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608F2" w:rsidR="00B477DA" w:rsidP="00B477DA" w:rsidRDefault="00B477DA" w14:paraId="5726eac" w14:textId="5726eac">
      <w:pPr>
        <w:tabs>
          <w:tab w:val="center" w:pos="4536"/>
          <w:tab w:val="right" w:pos="9072"/>
        </w:tabs>
        <w:spacing w:line="360" w:lineRule="auto"/>
        <w15:collapsed w:val="false"/>
        <w:rPr>
          <w:rFonts w:ascii="Arial" w:hAnsi="Arial" w:cs="Arial"/>
          <w:sz w:val="24"/>
          <w:szCs w:val="24"/>
          <w:lang w:val="en-GB"/>
        </w:rPr>
      </w:pPr>
      <w:r w:rsidRPr="004608F2">
        <w:rPr>
          <w:rFonts w:ascii="Arial" w:hAnsi="Arial" w:cs="Arial"/>
          <w:sz w:val="24"/>
          <w:szCs w:val="24"/>
          <w:lang w:val="en-GB"/>
        </w:rPr>
        <w:t xml:space="preserve">                         </w:t>
      </w:r>
      <w:r w:rsidR="00BE3A7A">
        <w:rPr>
          <w:rFonts w:ascii="Arial" w:hAnsi="Arial" w:cs="Arial"/>
          <w:sz w:val="24"/>
          <w:szCs w:val="24"/>
          <w:lang w:val="en-GB"/>
        </w:rPr>
        <w:t xml:space="preserve">  </w:t>
      </w:r>
      <w:r w:rsidRPr="004608F2">
        <w:rPr>
          <w:rFonts w:ascii="Arial" w:hAnsi="Arial" w:cs="Arial"/>
          <w:sz w:val="24"/>
          <w:szCs w:val="24"/>
          <w:lang w:val="en-GB"/>
        </w:rPr>
        <w:t xml:space="preserve">  </w:t>
      </w:r>
      <w:r w:rsidR="001D4FE5">
        <w:rPr>
          <w:rFonts w:ascii="Arial" w:hAnsi="Arial" w:cs="Arial"/>
          <w:sz w:val="24"/>
          <w:szCs w:val="24"/>
          <w:lang w:val="en-GB"/>
        </w:rPr>
        <w:t xml:space="preserve"> </w:t>
      </w:r>
      <w:r w:rsidRPr="00B477DA" w:rsidR="006A23B9">
        <w:rPr>
          <w:rFonts w:ascii="Arial" w:hAnsi="Arial" w:cs="Arial"/>
          <w:noProof/>
          <w:sz w:val="24"/>
          <w:szCs w:val="24"/>
          <w:lang w:val="hr-HR"/>
        </w:rPr>
        <w:drawing>
          <wp:inline distT="0" distB="0" distL="0" distR="0">
            <wp:extent cx="419381" cy="523875"/>
            <wp:effectExtent l="0" t="0" r="0" b="0"/>
            <wp:docPr id="1" name="Slika 2"/>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23882" cy="529498"/>
                    </a:xfrm>
                    <a:prstGeom prst="rect">
                      <a:avLst/>
                    </a:prstGeom>
                    <a:noFill/>
                    <a:ln>
                      <a:noFill/>
                    </a:ln>
                  </pic:spPr>
                </pic:pic>
              </a:graphicData>
            </a:graphic>
          </wp:inline>
        </w:drawing>
      </w:r>
      <w:r w:rsidRPr="004608F2">
        <w:rPr>
          <w:rFonts w:ascii="Arial" w:hAnsi="Arial" w:cs="Arial"/>
          <w:sz w:val="24"/>
          <w:szCs w:val="24"/>
          <w:lang w:val="en-GB"/>
        </w:rPr>
        <w:t xml:space="preserve">  </w:t>
      </w:r>
    </w:p>
    <w:p w:rsidRPr="004608F2" w:rsidR="00B477DA" w:rsidP="00B477DA" w:rsidRDefault="00B477DA">
      <w:pPr>
        <w:jc w:val="left"/>
        <w:rPr>
          <w:rFonts w:ascii="Arial" w:hAnsi="Arial" w:cs="Arial"/>
          <w:noProof/>
          <w:sz w:val="24"/>
          <w:szCs w:val="24"/>
          <w:lang w:val="hr-HR"/>
        </w:rPr>
      </w:pPr>
      <w:r w:rsidRPr="004608F2">
        <w:rPr>
          <w:rFonts w:ascii="Arial" w:hAnsi="Arial" w:cs="Arial"/>
          <w:noProof/>
          <w:sz w:val="24"/>
          <w:szCs w:val="24"/>
          <w:lang w:val="hr-HR"/>
        </w:rPr>
        <w:t xml:space="preserve">             REPUBLIKA HRVATSKA</w:t>
      </w:r>
    </w:p>
    <w:p w:rsidRPr="004608F2" w:rsidR="00B477DA" w:rsidP="00B477DA" w:rsidRDefault="00B477DA">
      <w:pPr>
        <w:jc w:val="left"/>
        <w:rPr>
          <w:rFonts w:ascii="Arial" w:hAnsi="Arial" w:cs="Arial"/>
          <w:noProof/>
          <w:sz w:val="24"/>
          <w:szCs w:val="24"/>
          <w:lang w:val="hr-HR"/>
        </w:rPr>
      </w:pPr>
      <w:r w:rsidRPr="004608F2">
        <w:rPr>
          <w:rFonts w:ascii="Arial" w:hAnsi="Arial" w:cs="Arial"/>
          <w:noProof/>
          <w:sz w:val="24"/>
          <w:szCs w:val="24"/>
          <w:lang w:val="hr-HR"/>
        </w:rPr>
        <w:t>OPĆINSKI PREKRŠAJNI SUD U ZAGREBU</w:t>
      </w:r>
    </w:p>
    <w:p w:rsidR="00B477DA" w:rsidP="00B477DA" w:rsidRDefault="00B477DA">
      <w:pPr>
        <w:tabs>
          <w:tab w:val="left" w:pos="3885"/>
          <w:tab w:val="right" w:pos="9070"/>
        </w:tabs>
        <w:rPr>
          <w:rFonts w:ascii="Arial" w:hAnsi="Arial" w:cs="Arial"/>
          <w:noProof/>
          <w:sz w:val="24"/>
          <w:szCs w:val="24"/>
          <w:lang w:val="hr-HR"/>
        </w:rPr>
      </w:pPr>
      <w:r w:rsidRPr="004608F2">
        <w:rPr>
          <w:rFonts w:ascii="Arial" w:hAnsi="Arial" w:cs="Arial"/>
          <w:noProof/>
          <w:sz w:val="24"/>
          <w:szCs w:val="24"/>
          <w:lang w:val="hr-HR"/>
        </w:rPr>
        <w:t xml:space="preserve">           Zagreb, Avenija Dubrovnik 8</w:t>
      </w:r>
    </w:p>
    <w:p w:rsidRPr="004608F2" w:rsidR="00B477DA" w:rsidP="00B477DA" w:rsidRDefault="00B477DA">
      <w:pPr>
        <w:tabs>
          <w:tab w:val="left" w:pos="3885"/>
          <w:tab w:val="right" w:pos="9070"/>
        </w:tabs>
        <w:rPr>
          <w:rFonts w:ascii="Arial" w:hAnsi="Arial" w:cs="Arial"/>
          <w:sz w:val="24"/>
          <w:szCs w:val="24"/>
        </w:rPr>
      </w:pPr>
      <w:r w:rsidRPr="004608F2">
        <w:rPr>
          <w:rFonts w:ascii="Arial" w:hAnsi="Arial" w:cs="Arial"/>
          <w:noProof/>
          <w:sz w:val="24"/>
          <w:szCs w:val="24"/>
          <w:lang w:val="hr-HR"/>
        </w:rPr>
        <w:t xml:space="preserve">  </w:t>
      </w:r>
    </w:p>
    <w:p w:rsidRPr="004608F2" w:rsidR="00B477DA" w:rsidP="002E0ACD" w:rsidRDefault="00B477DA">
      <w:pPr>
        <w:tabs>
          <w:tab w:val="left" w:pos="3885"/>
          <w:tab w:val="right" w:pos="9070"/>
        </w:tabs>
        <w:jc w:val="right"/>
        <w:rPr>
          <w:rFonts w:ascii="Arial" w:hAnsi="Arial" w:cs="Arial"/>
          <w:bCs/>
          <w:sz w:val="24"/>
          <w:szCs w:val="24"/>
          <w:lang w:val="hr-HR"/>
        </w:rPr>
      </w:pPr>
      <w:r w:rsidRPr="004608F2">
        <w:rPr>
          <w:rFonts w:ascii="Arial" w:hAnsi="Arial" w:cs="Arial"/>
          <w:sz w:val="24"/>
          <w:szCs w:val="24"/>
        </w:rPr>
        <w:t xml:space="preserve"> </w:t>
      </w:r>
      <w:r w:rsidRPr="004608F2">
        <w:rPr>
          <w:rFonts w:ascii="Arial" w:hAnsi="Arial" w:cs="Arial"/>
          <w:bCs/>
          <w:sz w:val="24"/>
          <w:szCs w:val="24"/>
          <w:lang w:val="hr-HR"/>
        </w:rPr>
        <w:t xml:space="preserve">                                                                                     </w:t>
      </w:r>
      <w:r>
        <w:rPr>
          <w:rFonts w:ascii="Arial" w:hAnsi="Arial" w:cs="Arial"/>
          <w:bCs/>
          <w:sz w:val="24"/>
          <w:szCs w:val="24"/>
          <w:lang w:val="hr-HR"/>
        </w:rPr>
        <w:t xml:space="preserve">  </w:t>
      </w:r>
      <w:r w:rsidR="002E0ACD">
        <w:rPr>
          <w:rFonts w:ascii="Arial" w:hAnsi="Arial" w:cs="Arial"/>
          <w:bCs/>
          <w:sz w:val="24"/>
          <w:szCs w:val="24"/>
          <w:lang w:val="hr-HR"/>
        </w:rPr>
        <w:t>Poslovni broj:</w:t>
      </w:r>
      <w:r w:rsidRPr="004608F2">
        <w:rPr>
          <w:rFonts w:ascii="Arial" w:hAnsi="Arial" w:cs="Arial"/>
          <w:bCs/>
          <w:sz w:val="24"/>
          <w:szCs w:val="24"/>
          <w:lang w:val="hr-HR"/>
        </w:rPr>
        <w:t xml:space="preserve"> </w:t>
      </w:r>
      <w:proofErr w:type="spellStart"/>
      <w:r w:rsidRPr="004608F2">
        <w:rPr>
          <w:rFonts w:ascii="Arial" w:hAnsi="Arial" w:cs="Arial"/>
          <w:bCs/>
          <w:sz w:val="24"/>
          <w:szCs w:val="24"/>
          <w:lang w:val="hr-HR"/>
        </w:rPr>
        <w:t>Pp</w:t>
      </w:r>
      <w:proofErr w:type="spellEnd"/>
      <w:r w:rsidRPr="004608F2">
        <w:rPr>
          <w:rFonts w:ascii="Arial" w:hAnsi="Arial" w:cs="Arial"/>
          <w:bCs/>
          <w:sz w:val="24"/>
          <w:szCs w:val="24"/>
          <w:lang w:val="hr-HR"/>
        </w:rPr>
        <w:t>-</w:t>
      </w:r>
      <w:r w:rsidR="007822C5">
        <w:rPr>
          <w:rFonts w:ascii="Arial" w:hAnsi="Arial" w:cs="Arial"/>
          <w:sz w:val="24"/>
          <w:szCs w:val="24"/>
        </w:rPr>
        <w:t>65/2026</w:t>
      </w:r>
    </w:p>
    <w:p w:rsidR="00CA5A9B" w:rsidP="00A71942" w:rsidRDefault="00CA5A9B">
      <w:pPr>
        <w:jc w:val="center"/>
        <w:rPr>
          <w:rFonts w:ascii="Arial" w:hAnsi="Arial" w:cs="Arial"/>
          <w:bCs/>
          <w:sz w:val="24"/>
          <w:szCs w:val="24"/>
          <w:lang w:val="hr-HR"/>
        </w:rPr>
      </w:pPr>
    </w:p>
    <w:p w:rsidRPr="00DF2AF7" w:rsidR="00A71942" w:rsidP="00A71942" w:rsidRDefault="00A71942">
      <w:pPr>
        <w:jc w:val="center"/>
        <w:rPr>
          <w:rFonts w:ascii="Arial" w:hAnsi="Arial" w:cs="Arial"/>
          <w:bCs/>
          <w:sz w:val="24"/>
          <w:szCs w:val="24"/>
          <w:lang w:val="hr-HR"/>
        </w:rPr>
      </w:pPr>
      <w:r w:rsidRPr="00DF2AF7">
        <w:rPr>
          <w:rFonts w:ascii="Arial" w:hAnsi="Arial" w:cs="Arial"/>
          <w:bCs/>
          <w:sz w:val="24"/>
          <w:szCs w:val="24"/>
          <w:lang w:val="hr-HR"/>
        </w:rPr>
        <w:t>U    I M E    R E P U B L I K E    H R V A T S K E</w:t>
      </w:r>
    </w:p>
    <w:p w:rsidRPr="00DF2AF7" w:rsidR="00A71942" w:rsidP="00A71942" w:rsidRDefault="00A71942">
      <w:pPr>
        <w:rPr>
          <w:rFonts w:ascii="Arial" w:hAnsi="Arial" w:cs="Arial"/>
          <w:sz w:val="24"/>
          <w:szCs w:val="24"/>
          <w:lang w:val="hr-HR"/>
        </w:rPr>
      </w:pPr>
    </w:p>
    <w:p w:rsidRPr="00DF2AF7" w:rsidR="00A71942" w:rsidP="00A71942" w:rsidRDefault="00A71942">
      <w:pPr>
        <w:jc w:val="center"/>
        <w:rPr>
          <w:rFonts w:ascii="Arial" w:hAnsi="Arial" w:cs="Arial"/>
          <w:bCs/>
          <w:sz w:val="24"/>
          <w:szCs w:val="24"/>
          <w:lang w:val="hr-HR"/>
        </w:rPr>
      </w:pPr>
      <w:r w:rsidRPr="00DF2AF7">
        <w:rPr>
          <w:rFonts w:ascii="Arial" w:hAnsi="Arial" w:cs="Arial"/>
          <w:bCs/>
          <w:sz w:val="24"/>
          <w:szCs w:val="24"/>
          <w:lang w:val="hr-HR"/>
        </w:rPr>
        <w:t>P  R  E  S  U  D  A</w:t>
      </w:r>
    </w:p>
    <w:p w:rsidRPr="00DF2AF7" w:rsidR="00A71942" w:rsidP="00A50AFB" w:rsidRDefault="00A71942">
      <w:pPr>
        <w:ind w:firstLine="720"/>
        <w:rPr>
          <w:rFonts w:ascii="Arial" w:hAnsi="Arial" w:cs="Arial"/>
          <w:sz w:val="24"/>
          <w:szCs w:val="24"/>
          <w:lang w:val="hr-HR"/>
        </w:rPr>
      </w:pPr>
    </w:p>
    <w:p w:rsidRPr="00DF2AF7" w:rsidR="00986BDF" w:rsidP="00B533AC" w:rsidRDefault="007F0283">
      <w:pPr>
        <w:ind w:firstLine="720"/>
        <w:rPr>
          <w:rFonts w:ascii="Arial" w:hAnsi="Arial" w:cs="Arial"/>
          <w:sz w:val="24"/>
          <w:szCs w:val="24"/>
          <w:lang w:val="hr-HR"/>
        </w:rPr>
      </w:pPr>
      <w:r w:rsidRPr="00DF2AF7">
        <w:rPr>
          <w:rFonts w:ascii="Arial" w:hAnsi="Arial" w:cs="Arial"/>
          <w:sz w:val="24"/>
          <w:szCs w:val="24"/>
          <w:lang w:val="hr-HR"/>
        </w:rPr>
        <w:t>Općinski p</w:t>
      </w:r>
      <w:r w:rsidRPr="00DF2AF7" w:rsidR="008B561D">
        <w:rPr>
          <w:rFonts w:ascii="Arial" w:hAnsi="Arial" w:cs="Arial"/>
          <w:sz w:val="24"/>
          <w:szCs w:val="24"/>
          <w:lang w:val="hr-HR"/>
        </w:rPr>
        <w:t xml:space="preserve">rekršajni sud u Zagrebu, po </w:t>
      </w:r>
      <w:r w:rsidRPr="00DF2AF7" w:rsidR="00BC4A5C">
        <w:rPr>
          <w:rFonts w:ascii="Arial" w:hAnsi="Arial" w:cs="Arial"/>
          <w:sz w:val="24"/>
          <w:szCs w:val="24"/>
          <w:lang w:val="hr-HR"/>
        </w:rPr>
        <w:t xml:space="preserve">sucu </w:t>
      </w:r>
      <w:r w:rsidRPr="00DF2AF7" w:rsidR="0031591B">
        <w:rPr>
          <w:rFonts w:ascii="Arial" w:hAnsi="Arial" w:cs="Arial"/>
          <w:sz w:val="24"/>
          <w:szCs w:val="24"/>
          <w:lang w:val="hr-HR"/>
        </w:rPr>
        <w:t>Kristini Koščec Kušić</w:t>
      </w:r>
      <w:r w:rsidRPr="00DF2AF7" w:rsidR="00BC4A5C">
        <w:rPr>
          <w:rFonts w:ascii="Arial" w:hAnsi="Arial" w:cs="Arial"/>
          <w:sz w:val="24"/>
          <w:szCs w:val="24"/>
          <w:lang w:val="hr-HR"/>
        </w:rPr>
        <w:t xml:space="preserve">, uz sudjelovanje zapisničara </w:t>
      </w:r>
      <w:r w:rsidR="007822C5">
        <w:rPr>
          <w:rFonts w:ascii="Arial" w:hAnsi="Arial" w:cs="Arial"/>
          <w:sz w:val="24"/>
          <w:szCs w:val="24"/>
          <w:lang w:val="hr-HR"/>
        </w:rPr>
        <w:t>Ivane Grčić</w:t>
      </w:r>
      <w:r w:rsidRPr="00DF2AF7" w:rsidR="0031591B">
        <w:rPr>
          <w:rFonts w:ascii="Arial" w:hAnsi="Arial" w:cs="Arial"/>
          <w:sz w:val="24"/>
          <w:szCs w:val="24"/>
          <w:lang w:val="hr-HR"/>
        </w:rPr>
        <w:t>,</w:t>
      </w:r>
      <w:r w:rsidRPr="00DF2AF7" w:rsidR="00BC4A5C">
        <w:rPr>
          <w:rFonts w:ascii="Arial" w:hAnsi="Arial" w:cs="Arial"/>
          <w:sz w:val="24"/>
          <w:szCs w:val="24"/>
          <w:lang w:val="hr-HR"/>
        </w:rPr>
        <w:t xml:space="preserve"> </w:t>
      </w:r>
      <w:r w:rsidRPr="00DF2AF7" w:rsidR="008B561D">
        <w:rPr>
          <w:rFonts w:ascii="Arial" w:hAnsi="Arial" w:cs="Arial"/>
          <w:sz w:val="24"/>
          <w:szCs w:val="24"/>
          <w:lang w:val="hr-HR"/>
        </w:rPr>
        <w:t>u p</w:t>
      </w:r>
      <w:r w:rsidRPr="00DF2AF7" w:rsidR="00891621">
        <w:rPr>
          <w:rFonts w:ascii="Arial" w:hAnsi="Arial" w:cs="Arial"/>
          <w:sz w:val="24"/>
          <w:szCs w:val="24"/>
          <w:lang w:val="hr-HR"/>
        </w:rPr>
        <w:t xml:space="preserve">rekršajnom </w:t>
      </w:r>
      <w:r w:rsidRPr="00DF2AF7" w:rsidR="00A71942">
        <w:rPr>
          <w:rFonts w:ascii="Arial" w:hAnsi="Arial" w:cs="Arial"/>
          <w:sz w:val="24"/>
          <w:szCs w:val="24"/>
          <w:lang w:val="hr-HR"/>
        </w:rPr>
        <w:t>postupku</w:t>
      </w:r>
      <w:r w:rsidRPr="00DF2AF7" w:rsidR="00891621">
        <w:rPr>
          <w:rFonts w:ascii="Arial" w:hAnsi="Arial" w:cs="Arial"/>
          <w:sz w:val="24"/>
          <w:szCs w:val="24"/>
          <w:lang w:val="hr-HR"/>
        </w:rPr>
        <w:t xml:space="preserve"> protiv </w:t>
      </w:r>
      <w:r w:rsidRPr="00DF2AF7" w:rsidR="00555A62">
        <w:rPr>
          <w:rFonts w:ascii="Arial" w:hAnsi="Arial" w:cs="Arial"/>
          <w:sz w:val="24"/>
          <w:szCs w:val="24"/>
          <w:lang w:val="hr-HR"/>
        </w:rPr>
        <w:t xml:space="preserve">I okrivljene pravne osobe </w:t>
      </w:r>
      <w:r w:rsidR="007822C5">
        <w:rPr>
          <w:rFonts w:ascii="Arial" w:hAnsi="Arial" w:cs="Arial"/>
          <w:sz w:val="24"/>
          <w:szCs w:val="24"/>
          <w:lang w:val="hr-HR"/>
        </w:rPr>
        <w:t>Znak sreće</w:t>
      </w:r>
      <w:r w:rsidRPr="002E0ACD" w:rsidR="002E0ACD">
        <w:rPr>
          <w:rFonts w:ascii="Arial" w:hAnsi="Arial" w:cs="Arial"/>
          <w:sz w:val="24"/>
          <w:szCs w:val="24"/>
          <w:lang w:val="hr-HR"/>
        </w:rPr>
        <w:t xml:space="preserve"> d.o.o.</w:t>
      </w:r>
      <w:r w:rsidRPr="00DF2AF7" w:rsidR="00555A62">
        <w:rPr>
          <w:rFonts w:ascii="Arial" w:hAnsi="Arial" w:cs="Arial"/>
          <w:sz w:val="24"/>
          <w:szCs w:val="24"/>
          <w:lang w:val="hr-HR"/>
        </w:rPr>
        <w:t xml:space="preserve"> i II okrivljene odgovorne osobe </w:t>
      </w:r>
      <w:r w:rsidR="007822C5">
        <w:rPr>
          <w:rFonts w:ascii="Arial" w:hAnsi="Arial" w:cs="Arial"/>
          <w:sz w:val="24"/>
          <w:szCs w:val="24"/>
          <w:lang w:val="hr-HR"/>
        </w:rPr>
        <w:t>Filipa Barbića</w:t>
      </w:r>
      <w:r w:rsidRPr="00DF2AF7" w:rsidR="00CF0DAB">
        <w:rPr>
          <w:rFonts w:ascii="Arial" w:hAnsi="Arial" w:cs="Arial"/>
          <w:sz w:val="24"/>
          <w:szCs w:val="24"/>
          <w:lang w:val="hr-HR"/>
        </w:rPr>
        <w:t>,</w:t>
      </w:r>
      <w:r w:rsidRPr="00DF2AF7" w:rsidR="000361BF">
        <w:rPr>
          <w:rFonts w:ascii="Arial" w:hAnsi="Arial" w:cs="Arial"/>
          <w:sz w:val="24"/>
          <w:szCs w:val="24"/>
          <w:lang w:val="hr-HR"/>
        </w:rPr>
        <w:t xml:space="preserve"> </w:t>
      </w:r>
      <w:r w:rsidR="007C56F1">
        <w:rPr>
          <w:rFonts w:ascii="Arial" w:hAnsi="Arial" w:cs="Arial"/>
          <w:sz w:val="24"/>
          <w:szCs w:val="24"/>
          <w:lang w:val="hr-HR"/>
        </w:rPr>
        <w:t xml:space="preserve">zbog prekršaja iz čl. </w:t>
      </w:r>
      <w:r w:rsidR="007822C5">
        <w:rPr>
          <w:rFonts w:ascii="Arial" w:hAnsi="Arial" w:cs="Arial"/>
          <w:sz w:val="24"/>
          <w:szCs w:val="24"/>
          <w:lang w:val="hr-HR"/>
        </w:rPr>
        <w:t xml:space="preserve">123. st. 1. toč. 3. i st. 2. </w:t>
      </w:r>
      <w:r w:rsidR="007C56F1">
        <w:rPr>
          <w:rFonts w:ascii="Arial" w:hAnsi="Arial" w:cs="Arial"/>
          <w:sz w:val="24"/>
          <w:szCs w:val="24"/>
          <w:lang w:val="hr-HR"/>
        </w:rPr>
        <w:t xml:space="preserve">Zakona o </w:t>
      </w:r>
      <w:r w:rsidR="007822C5">
        <w:rPr>
          <w:rFonts w:ascii="Arial" w:hAnsi="Arial" w:cs="Arial"/>
          <w:sz w:val="24"/>
          <w:szCs w:val="24"/>
          <w:lang w:val="hr-HR"/>
        </w:rPr>
        <w:t>komunalnom gospodarstvu</w:t>
      </w:r>
      <w:r w:rsidR="007C56F1">
        <w:rPr>
          <w:rFonts w:ascii="Arial" w:hAnsi="Arial" w:cs="Arial"/>
          <w:sz w:val="24"/>
          <w:szCs w:val="24"/>
          <w:lang w:val="hr-HR"/>
        </w:rPr>
        <w:t xml:space="preserve"> („Narodne novine“ broj</w:t>
      </w:r>
      <w:r w:rsidR="007822C5">
        <w:rPr>
          <w:rFonts w:ascii="Arial" w:hAnsi="Arial" w:cs="Arial"/>
          <w:sz w:val="24"/>
          <w:szCs w:val="24"/>
          <w:lang w:val="hr-HR"/>
        </w:rPr>
        <w:t xml:space="preserve"> 68/18, 110/18, 32/20, 145/24)</w:t>
      </w:r>
      <w:r w:rsidR="00E82485">
        <w:rPr>
          <w:rFonts w:ascii="Arial" w:hAnsi="Arial" w:cs="Arial"/>
          <w:sz w:val="24"/>
          <w:szCs w:val="24"/>
          <w:lang w:val="hr-HR"/>
        </w:rPr>
        <w:t>,</w:t>
      </w:r>
      <w:r w:rsidRPr="00DF2AF7" w:rsidR="0065009C">
        <w:rPr>
          <w:rFonts w:ascii="Arial" w:hAnsi="Arial" w:cs="Arial"/>
          <w:sz w:val="24"/>
          <w:szCs w:val="24"/>
          <w:lang w:val="hr-HR"/>
        </w:rPr>
        <w:t xml:space="preserve"> </w:t>
      </w:r>
      <w:r w:rsidR="00590238">
        <w:rPr>
          <w:rFonts w:ascii="Arial" w:hAnsi="Arial" w:cs="Arial"/>
          <w:sz w:val="24"/>
          <w:szCs w:val="24"/>
          <w:lang w:val="hr-HR"/>
        </w:rPr>
        <w:t>u povodu</w:t>
      </w:r>
      <w:bookmarkStart w:name="_GoBack" w:id="0"/>
      <w:bookmarkEnd w:id="0"/>
      <w:r w:rsidRPr="00DF2AF7" w:rsidR="00555A62">
        <w:rPr>
          <w:rFonts w:ascii="Arial" w:hAnsi="Arial" w:cs="Arial"/>
          <w:sz w:val="24"/>
          <w:szCs w:val="24"/>
          <w:lang w:val="hr-HR"/>
        </w:rPr>
        <w:t xml:space="preserve"> optužnog prijedloga</w:t>
      </w:r>
      <w:r w:rsidRPr="00DF2AF7" w:rsidR="003B3CC3">
        <w:rPr>
          <w:rFonts w:ascii="Arial" w:hAnsi="Arial" w:cs="Arial"/>
          <w:sz w:val="24"/>
          <w:szCs w:val="24"/>
          <w:lang w:val="hr-HR"/>
        </w:rPr>
        <w:t xml:space="preserve"> </w:t>
      </w:r>
      <w:r w:rsidR="007822C5">
        <w:rPr>
          <w:rFonts w:ascii="Arial" w:hAnsi="Arial" w:cs="Arial"/>
          <w:sz w:val="24"/>
          <w:szCs w:val="24"/>
          <w:lang w:val="hr-HR"/>
        </w:rPr>
        <w:t>Općinskog državnog odvjetništva u Zlataru,</w:t>
      </w:r>
      <w:r w:rsidRPr="00DF2AF7" w:rsidR="00CF0DAB">
        <w:rPr>
          <w:rFonts w:ascii="Arial" w:hAnsi="Arial" w:cs="Arial"/>
          <w:sz w:val="24"/>
          <w:szCs w:val="24"/>
          <w:lang w:val="hr-HR"/>
        </w:rPr>
        <w:t xml:space="preserve"> </w:t>
      </w:r>
      <w:r w:rsidR="007822C5">
        <w:rPr>
          <w:rFonts w:ascii="Arial" w:hAnsi="Arial" w:cs="Arial"/>
          <w:color w:val="000000" w:themeColor="text1"/>
          <w:sz w:val="24"/>
          <w:szCs w:val="24"/>
          <w:lang w:val="hr-HR"/>
        </w:rPr>
        <w:t>PP-DO-12/2025.</w:t>
      </w:r>
      <w:r w:rsidRPr="00154AF4" w:rsidR="00EA17A9">
        <w:rPr>
          <w:rFonts w:ascii="Arial" w:hAnsi="Arial" w:cs="Arial"/>
          <w:color w:val="000000" w:themeColor="text1"/>
          <w:sz w:val="24"/>
          <w:szCs w:val="24"/>
          <w:lang w:val="hr-HR"/>
        </w:rPr>
        <w:t xml:space="preserve"> od </w:t>
      </w:r>
      <w:r w:rsidR="007822C5">
        <w:rPr>
          <w:rFonts w:ascii="Arial" w:hAnsi="Arial" w:cs="Arial"/>
          <w:color w:val="000000" w:themeColor="text1"/>
          <w:sz w:val="24"/>
          <w:szCs w:val="24"/>
          <w:lang w:val="hr-HR"/>
        </w:rPr>
        <w:t>25. srpnja 2025</w:t>
      </w:r>
      <w:r w:rsidRPr="00154AF4" w:rsidR="00CF0DAB">
        <w:rPr>
          <w:rFonts w:ascii="Arial" w:hAnsi="Arial" w:cs="Arial"/>
          <w:color w:val="000000" w:themeColor="text1"/>
          <w:sz w:val="24"/>
          <w:szCs w:val="24"/>
          <w:lang w:val="hr-HR"/>
        </w:rPr>
        <w:t xml:space="preserve">. godine, </w:t>
      </w:r>
      <w:r w:rsidRPr="00154AF4" w:rsidR="00E82485">
        <w:rPr>
          <w:rFonts w:ascii="Arial" w:hAnsi="Arial" w:cs="Arial"/>
          <w:color w:val="000000" w:themeColor="text1"/>
          <w:sz w:val="24"/>
          <w:szCs w:val="24"/>
          <w:lang w:val="hr-HR"/>
        </w:rPr>
        <w:t>n</w:t>
      </w:r>
      <w:r w:rsidR="002E0ACD">
        <w:rPr>
          <w:rFonts w:ascii="Arial" w:hAnsi="Arial" w:cs="Arial"/>
          <w:sz w:val="24"/>
          <w:szCs w:val="24"/>
          <w:lang w:val="hr-HR"/>
        </w:rPr>
        <w:t xml:space="preserve">akon provedene glavne rasprave dana </w:t>
      </w:r>
      <w:r w:rsidR="007822C5">
        <w:rPr>
          <w:rFonts w:ascii="Arial" w:hAnsi="Arial" w:cs="Arial"/>
          <w:sz w:val="24"/>
          <w:szCs w:val="24"/>
          <w:lang w:val="hr-HR"/>
        </w:rPr>
        <w:t>25. ožujka 2026.</w:t>
      </w:r>
      <w:r w:rsidR="002E0ACD">
        <w:rPr>
          <w:rFonts w:ascii="Arial" w:hAnsi="Arial" w:cs="Arial"/>
          <w:sz w:val="24"/>
          <w:szCs w:val="24"/>
          <w:lang w:val="hr-HR"/>
        </w:rPr>
        <w:t xml:space="preserve"> godine, u prisutnosti okrivljenika, a u odsutnosti tužitelja</w:t>
      </w:r>
      <w:r w:rsidR="00E82485">
        <w:rPr>
          <w:rFonts w:ascii="Arial" w:hAnsi="Arial" w:cs="Arial"/>
          <w:sz w:val="24"/>
          <w:szCs w:val="24"/>
          <w:lang w:val="hr-HR"/>
        </w:rPr>
        <w:t xml:space="preserve">, </w:t>
      </w:r>
      <w:r w:rsidRPr="00DF2AF7" w:rsidR="008A2E40">
        <w:rPr>
          <w:rFonts w:ascii="Arial" w:hAnsi="Arial" w:cs="Arial"/>
          <w:sz w:val="24"/>
          <w:szCs w:val="24"/>
          <w:lang w:val="hr-HR"/>
        </w:rPr>
        <w:t>na temelju</w:t>
      </w:r>
      <w:r w:rsidRPr="00DF2AF7" w:rsidR="004679DA">
        <w:rPr>
          <w:rFonts w:ascii="Arial" w:hAnsi="Arial" w:cs="Arial"/>
          <w:sz w:val="24"/>
          <w:szCs w:val="24"/>
          <w:lang w:val="hr-HR"/>
        </w:rPr>
        <w:t xml:space="preserve"> odredbi</w:t>
      </w:r>
      <w:r w:rsidRPr="00DF2AF7" w:rsidR="008A2E40">
        <w:rPr>
          <w:rFonts w:ascii="Arial" w:hAnsi="Arial" w:cs="Arial"/>
          <w:sz w:val="24"/>
          <w:szCs w:val="24"/>
          <w:lang w:val="hr-HR"/>
        </w:rPr>
        <w:t xml:space="preserve"> čl. </w:t>
      </w:r>
      <w:r w:rsidRPr="00DF2AF7" w:rsidR="0003253A">
        <w:rPr>
          <w:rFonts w:ascii="Arial" w:hAnsi="Arial" w:cs="Arial"/>
          <w:sz w:val="24"/>
          <w:szCs w:val="24"/>
          <w:lang w:val="hr-HR"/>
        </w:rPr>
        <w:t>183.</w:t>
      </w:r>
      <w:r w:rsidR="007822C5">
        <w:rPr>
          <w:rFonts w:ascii="Arial" w:hAnsi="Arial" w:cs="Arial"/>
          <w:sz w:val="24"/>
          <w:szCs w:val="24"/>
          <w:lang w:val="hr-HR"/>
        </w:rPr>
        <w:t xml:space="preserve"> i 179.</w:t>
      </w:r>
      <w:r w:rsidRPr="00DF2AF7" w:rsidR="00E71B82">
        <w:rPr>
          <w:rFonts w:ascii="Arial" w:hAnsi="Arial" w:cs="Arial"/>
          <w:bCs/>
          <w:sz w:val="24"/>
          <w:szCs w:val="24"/>
          <w:lang w:val="hr-HR"/>
        </w:rPr>
        <w:t xml:space="preserve"> </w:t>
      </w:r>
      <w:r w:rsidRPr="00DF2AF7" w:rsidR="003B3CC3">
        <w:rPr>
          <w:rFonts w:ascii="Arial" w:hAnsi="Arial" w:cs="Arial"/>
          <w:sz w:val="24"/>
          <w:szCs w:val="24"/>
          <w:lang w:val="hr-HR"/>
        </w:rPr>
        <w:t>Prekršajnog zakona</w:t>
      </w:r>
      <w:r w:rsidRPr="00DF2AF7" w:rsidR="004679DA">
        <w:rPr>
          <w:rFonts w:ascii="Arial" w:hAnsi="Arial" w:cs="Arial"/>
          <w:sz w:val="24"/>
          <w:szCs w:val="24"/>
          <w:lang w:val="hr-HR"/>
        </w:rPr>
        <w:t xml:space="preserve"> („Narodne novine“ broj 107/07, 39/13, 157/13</w:t>
      </w:r>
      <w:r w:rsidRPr="00DF2AF7" w:rsidR="007115EE">
        <w:rPr>
          <w:rFonts w:ascii="Arial" w:hAnsi="Arial" w:cs="Arial"/>
          <w:sz w:val="24"/>
          <w:szCs w:val="24"/>
          <w:lang w:val="hr-HR"/>
        </w:rPr>
        <w:t>, 110/15</w:t>
      </w:r>
      <w:r w:rsidRPr="00DF2AF7" w:rsidR="007A282C">
        <w:rPr>
          <w:rFonts w:ascii="Arial" w:hAnsi="Arial" w:cs="Arial"/>
          <w:sz w:val="24"/>
          <w:szCs w:val="24"/>
          <w:lang w:val="hr-HR"/>
        </w:rPr>
        <w:t>, 70/17</w:t>
      </w:r>
      <w:r w:rsidRPr="00DF2AF7" w:rsidR="00AC4162">
        <w:rPr>
          <w:rFonts w:ascii="Arial" w:hAnsi="Arial" w:cs="Arial"/>
          <w:sz w:val="24"/>
          <w:szCs w:val="24"/>
          <w:lang w:val="hr-HR"/>
        </w:rPr>
        <w:t>, 118/18</w:t>
      </w:r>
      <w:r w:rsidR="002E0ACD">
        <w:rPr>
          <w:rFonts w:ascii="Arial" w:hAnsi="Arial" w:cs="Arial"/>
          <w:sz w:val="24"/>
          <w:szCs w:val="24"/>
          <w:lang w:val="hr-HR"/>
        </w:rPr>
        <w:t>, 114/22</w:t>
      </w:r>
      <w:r w:rsidRPr="00DF2AF7" w:rsidR="004679DA">
        <w:rPr>
          <w:rFonts w:ascii="Arial" w:hAnsi="Arial" w:cs="Arial"/>
          <w:sz w:val="24"/>
          <w:szCs w:val="24"/>
          <w:lang w:val="hr-HR"/>
        </w:rPr>
        <w:t>)</w:t>
      </w:r>
      <w:r w:rsidRPr="00DF2AF7" w:rsidR="003B3CC3">
        <w:rPr>
          <w:rFonts w:ascii="Arial" w:hAnsi="Arial" w:cs="Arial"/>
          <w:sz w:val="24"/>
          <w:szCs w:val="24"/>
          <w:lang w:val="hr-HR"/>
        </w:rPr>
        <w:t xml:space="preserve">, </w:t>
      </w:r>
      <w:r w:rsidRPr="00DF2AF7" w:rsidR="002319DA">
        <w:rPr>
          <w:rFonts w:ascii="Arial" w:hAnsi="Arial" w:cs="Arial"/>
          <w:sz w:val="24"/>
          <w:szCs w:val="24"/>
          <w:lang w:val="hr-HR"/>
        </w:rPr>
        <w:t xml:space="preserve">dana </w:t>
      </w:r>
      <w:r w:rsidR="007822C5">
        <w:rPr>
          <w:rFonts w:ascii="Arial" w:hAnsi="Arial" w:cs="Arial"/>
          <w:sz w:val="24"/>
          <w:szCs w:val="24"/>
          <w:lang w:val="hr-HR"/>
        </w:rPr>
        <w:t xml:space="preserve">27. ožujka 2026. </w:t>
      </w:r>
      <w:r w:rsidRPr="00DF2AF7" w:rsidR="002319DA">
        <w:rPr>
          <w:rFonts w:ascii="Arial" w:hAnsi="Arial" w:cs="Arial"/>
          <w:sz w:val="24"/>
          <w:szCs w:val="24"/>
          <w:lang w:val="hr-HR"/>
        </w:rPr>
        <w:t>godine</w:t>
      </w:r>
      <w:r w:rsidRPr="00DF2AF7" w:rsidR="00986BDF">
        <w:rPr>
          <w:rFonts w:ascii="Arial" w:hAnsi="Arial" w:cs="Arial"/>
          <w:sz w:val="24"/>
          <w:szCs w:val="24"/>
          <w:lang w:val="hr-HR"/>
        </w:rPr>
        <w:t>, javno je objavio i</w:t>
      </w:r>
    </w:p>
    <w:p w:rsidR="008F1C39" w:rsidP="00986BDF" w:rsidRDefault="008F1C39">
      <w:pPr>
        <w:ind w:firstLine="720"/>
        <w:rPr>
          <w:rFonts w:ascii="Arial" w:hAnsi="Arial" w:cs="Arial"/>
          <w:sz w:val="24"/>
          <w:szCs w:val="24"/>
        </w:rPr>
      </w:pPr>
    </w:p>
    <w:p w:rsidRPr="00DF2AF7" w:rsidR="009464A9" w:rsidP="00986BDF" w:rsidRDefault="009464A9">
      <w:pPr>
        <w:ind w:firstLine="720"/>
        <w:rPr>
          <w:rFonts w:ascii="Arial" w:hAnsi="Arial" w:cs="Arial"/>
          <w:sz w:val="24"/>
          <w:szCs w:val="24"/>
        </w:rPr>
      </w:pPr>
    </w:p>
    <w:p w:rsidRPr="00DF2AF7" w:rsidR="00986BDF" w:rsidP="00354C11" w:rsidRDefault="00986BDF">
      <w:pPr>
        <w:jc w:val="center"/>
        <w:rPr>
          <w:rFonts w:ascii="Arial" w:hAnsi="Arial" w:cs="Arial"/>
          <w:bCs/>
          <w:iCs/>
          <w:sz w:val="24"/>
          <w:szCs w:val="24"/>
        </w:rPr>
      </w:pPr>
      <w:proofErr w:type="gramStart"/>
      <w:r w:rsidRPr="00DF2AF7">
        <w:rPr>
          <w:rFonts w:ascii="Arial" w:hAnsi="Arial" w:cs="Arial"/>
          <w:bCs/>
          <w:iCs/>
          <w:sz w:val="24"/>
          <w:szCs w:val="24"/>
        </w:rPr>
        <w:t>p</w:t>
      </w:r>
      <w:proofErr w:type="gramEnd"/>
      <w:r w:rsidRPr="00DF2AF7">
        <w:rPr>
          <w:rFonts w:ascii="Arial" w:hAnsi="Arial" w:cs="Arial"/>
          <w:bCs/>
          <w:iCs/>
          <w:sz w:val="24"/>
          <w:szCs w:val="24"/>
        </w:rPr>
        <w:t xml:space="preserve"> r e s u d i o   j e</w:t>
      </w:r>
    </w:p>
    <w:p w:rsidRPr="00DF2AF7" w:rsidR="008F1C39" w:rsidP="006E608F" w:rsidRDefault="008F1C39">
      <w:pPr>
        <w:ind w:firstLine="720"/>
        <w:rPr>
          <w:rFonts w:ascii="Arial" w:hAnsi="Arial" w:cs="Arial"/>
          <w:sz w:val="24"/>
          <w:szCs w:val="24"/>
          <w:lang w:val="hr-HR"/>
        </w:rPr>
      </w:pPr>
    </w:p>
    <w:p w:rsidR="001265F8" w:rsidP="002B6763" w:rsidRDefault="001265F8">
      <w:pPr>
        <w:ind w:firstLine="708"/>
        <w:rPr>
          <w:rFonts w:ascii="Arial" w:hAnsi="Arial" w:cs="Arial"/>
          <w:sz w:val="24"/>
          <w:szCs w:val="24"/>
          <w:lang w:val="hr-HR"/>
        </w:rPr>
      </w:pPr>
      <w:r>
        <w:rPr>
          <w:rFonts w:ascii="Arial" w:hAnsi="Arial" w:cs="Arial"/>
          <w:sz w:val="24"/>
          <w:szCs w:val="24"/>
          <w:lang w:val="hr-HR"/>
        </w:rPr>
        <w:t xml:space="preserve">I </w:t>
      </w:r>
    </w:p>
    <w:p w:rsidRPr="00DF2AF7" w:rsidR="002B6763" w:rsidP="002B6763" w:rsidRDefault="0005145B">
      <w:pPr>
        <w:ind w:firstLine="708"/>
        <w:rPr>
          <w:rFonts w:ascii="Arial" w:hAnsi="Arial" w:cs="Arial"/>
          <w:sz w:val="24"/>
          <w:szCs w:val="24"/>
          <w:lang w:val="hr-HR"/>
        </w:rPr>
      </w:pPr>
      <w:r>
        <w:rPr>
          <w:rFonts w:ascii="Arial" w:hAnsi="Arial" w:cs="Arial"/>
          <w:sz w:val="24"/>
          <w:szCs w:val="24"/>
          <w:lang w:val="hr-HR"/>
        </w:rPr>
        <w:t>I okr. pravna osoba</w:t>
      </w:r>
      <w:r w:rsidRPr="00DF2AF7" w:rsidR="002B6763">
        <w:rPr>
          <w:rFonts w:ascii="Arial" w:hAnsi="Arial" w:cs="Arial"/>
          <w:sz w:val="24"/>
          <w:szCs w:val="24"/>
          <w:lang w:val="hr-HR"/>
        </w:rPr>
        <w:t xml:space="preserve"> </w:t>
      </w:r>
      <w:r>
        <w:rPr>
          <w:rFonts w:ascii="Arial" w:hAnsi="Arial" w:cs="Arial"/>
          <w:sz w:val="24"/>
          <w:szCs w:val="24"/>
          <w:lang w:val="hr-HR"/>
        </w:rPr>
        <w:t xml:space="preserve">- </w:t>
      </w:r>
      <w:r w:rsidRPr="007822C5" w:rsidR="007822C5">
        <w:rPr>
          <w:rFonts w:ascii="Arial" w:hAnsi="Arial" w:cs="Arial"/>
          <w:sz w:val="24"/>
          <w:szCs w:val="24"/>
          <w:lang w:val="hr-HR"/>
        </w:rPr>
        <w:t>Znak sreće d.o.o., sa sjedištem u Zagrebu, Ilica 231, predmet poslovanja: dimnjačarski poslovi i građevinski zahvati na dimnjacima, OIB 65543884981, zaposlen jedan radnik, pozitivno posl</w:t>
      </w:r>
      <w:r w:rsidR="007822C5">
        <w:rPr>
          <w:rFonts w:ascii="Arial" w:hAnsi="Arial" w:cs="Arial"/>
          <w:sz w:val="24"/>
          <w:szCs w:val="24"/>
          <w:lang w:val="hr-HR"/>
        </w:rPr>
        <w:t xml:space="preserve">ovanje, prekršajno nekažnjavana, </w:t>
      </w:r>
    </w:p>
    <w:p w:rsidRPr="00DF2AF7" w:rsidR="002B6763" w:rsidP="002B6763" w:rsidRDefault="002B6763">
      <w:pPr>
        <w:rPr>
          <w:rFonts w:ascii="Arial" w:hAnsi="Arial" w:cs="Arial"/>
          <w:sz w:val="24"/>
          <w:szCs w:val="24"/>
          <w:lang w:val="hr-HR"/>
        </w:rPr>
      </w:pPr>
    </w:p>
    <w:p w:rsidRPr="007822C5" w:rsidR="007822C5" w:rsidP="007822C5" w:rsidRDefault="002B6763">
      <w:pPr>
        <w:ind w:firstLine="708"/>
        <w:rPr>
          <w:rFonts w:ascii="Arial" w:hAnsi="Arial" w:cs="Arial"/>
          <w:bCs/>
          <w:sz w:val="24"/>
          <w:szCs w:val="24"/>
          <w:lang w:val="hr-HR"/>
        </w:rPr>
      </w:pPr>
      <w:r w:rsidRPr="00DF2AF7">
        <w:rPr>
          <w:rFonts w:ascii="Arial" w:hAnsi="Arial" w:cs="Arial"/>
          <w:sz w:val="24"/>
          <w:szCs w:val="24"/>
          <w:lang w:val="hr-HR"/>
        </w:rPr>
        <w:tab/>
        <w:t>II okr. odgovorna osoba</w:t>
      </w:r>
      <w:r w:rsidR="007C56F1">
        <w:rPr>
          <w:rFonts w:ascii="Arial" w:hAnsi="Arial" w:cs="Arial"/>
          <w:sz w:val="24"/>
          <w:szCs w:val="24"/>
          <w:lang w:val="hr-HR"/>
        </w:rPr>
        <w:t>, direktor I okr. pravne osobe</w:t>
      </w:r>
      <w:r w:rsidRPr="00DF2AF7">
        <w:rPr>
          <w:rFonts w:ascii="Arial" w:hAnsi="Arial" w:cs="Arial"/>
          <w:sz w:val="24"/>
          <w:szCs w:val="24"/>
          <w:lang w:val="hr-HR"/>
        </w:rPr>
        <w:t xml:space="preserve"> </w:t>
      </w:r>
      <w:r w:rsidR="0005145B">
        <w:rPr>
          <w:rFonts w:ascii="Arial" w:hAnsi="Arial" w:cs="Arial"/>
          <w:sz w:val="24"/>
          <w:szCs w:val="24"/>
          <w:lang w:val="hr-HR"/>
        </w:rPr>
        <w:t>-</w:t>
      </w:r>
      <w:r w:rsidR="007822C5">
        <w:rPr>
          <w:rFonts w:ascii="Arial" w:hAnsi="Arial" w:cs="Arial"/>
          <w:sz w:val="24"/>
          <w:szCs w:val="24"/>
          <w:lang w:val="hr-HR"/>
        </w:rPr>
        <w:t xml:space="preserve"> </w:t>
      </w:r>
      <w:r w:rsidRPr="007822C5" w:rsidR="007822C5">
        <w:rPr>
          <w:rFonts w:ascii="Arial" w:hAnsi="Arial" w:cs="Arial"/>
          <w:bCs/>
          <w:sz w:val="24"/>
          <w:szCs w:val="24"/>
          <w:lang w:val="hr-HR"/>
        </w:rPr>
        <w:t xml:space="preserve">Filip Barbić, sin  Josipa i Slavice, rođen 25. studenog 1984. godine u Zagrebu, OIB 07491206670, s prebivalištem u </w:t>
      </w:r>
      <w:proofErr w:type="spellStart"/>
      <w:r w:rsidRPr="007822C5" w:rsidR="007822C5">
        <w:rPr>
          <w:rFonts w:ascii="Arial" w:hAnsi="Arial" w:cs="Arial"/>
          <w:bCs/>
          <w:sz w:val="24"/>
          <w:szCs w:val="24"/>
          <w:lang w:val="hr-HR"/>
        </w:rPr>
        <w:t>Kerestincu</w:t>
      </w:r>
      <w:proofErr w:type="spellEnd"/>
      <w:r w:rsidRPr="007822C5" w:rsidR="007822C5">
        <w:rPr>
          <w:rFonts w:ascii="Arial" w:hAnsi="Arial" w:cs="Arial"/>
          <w:bCs/>
          <w:sz w:val="24"/>
          <w:szCs w:val="24"/>
          <w:lang w:val="hr-HR"/>
        </w:rPr>
        <w:t xml:space="preserve">, Ulica </w:t>
      </w:r>
      <w:proofErr w:type="spellStart"/>
      <w:r w:rsidRPr="007822C5" w:rsidR="007822C5">
        <w:rPr>
          <w:rFonts w:ascii="Arial" w:hAnsi="Arial" w:cs="Arial"/>
          <w:bCs/>
          <w:sz w:val="24"/>
          <w:szCs w:val="24"/>
          <w:lang w:val="hr-HR"/>
        </w:rPr>
        <w:t>Purgarija</w:t>
      </w:r>
      <w:proofErr w:type="spellEnd"/>
      <w:r w:rsidRPr="007822C5" w:rsidR="007822C5">
        <w:rPr>
          <w:rFonts w:ascii="Arial" w:hAnsi="Arial" w:cs="Arial"/>
          <w:bCs/>
          <w:sz w:val="24"/>
          <w:szCs w:val="24"/>
          <w:lang w:val="hr-HR"/>
        </w:rPr>
        <w:t xml:space="preserve"> 32, državljanin RH, oženjen, otac jednog </w:t>
      </w:r>
      <w:proofErr w:type="spellStart"/>
      <w:r w:rsidRPr="007822C5" w:rsidR="007822C5">
        <w:rPr>
          <w:rFonts w:ascii="Arial" w:hAnsi="Arial" w:cs="Arial"/>
          <w:bCs/>
          <w:sz w:val="24"/>
          <w:szCs w:val="24"/>
          <w:lang w:val="hr-HR"/>
        </w:rPr>
        <w:t>mldb</w:t>
      </w:r>
      <w:proofErr w:type="spellEnd"/>
      <w:r w:rsidRPr="007822C5" w:rsidR="007822C5">
        <w:rPr>
          <w:rFonts w:ascii="Arial" w:hAnsi="Arial" w:cs="Arial"/>
          <w:bCs/>
          <w:sz w:val="24"/>
          <w:szCs w:val="24"/>
          <w:lang w:val="hr-HR"/>
        </w:rPr>
        <w:t>. djeteta, SSS, po zanimanju dimnjačar i strojarski tehničar, s mjesečnim primanjima u iznosu od 1.000,00 eura, prekršajno nekažnjavan, protiv njega se ne vodi postupak za d</w:t>
      </w:r>
      <w:r w:rsidR="007822C5">
        <w:rPr>
          <w:rFonts w:ascii="Arial" w:hAnsi="Arial" w:cs="Arial"/>
          <w:bCs/>
          <w:sz w:val="24"/>
          <w:szCs w:val="24"/>
          <w:lang w:val="hr-HR"/>
        </w:rPr>
        <w:t xml:space="preserve">rugi prekršaj ili kazneno djelo, </w:t>
      </w:r>
    </w:p>
    <w:p w:rsidRPr="00DF2AF7" w:rsidR="009464A9" w:rsidP="007822C5" w:rsidRDefault="002B6763">
      <w:pPr>
        <w:ind w:firstLine="708"/>
        <w:rPr>
          <w:rFonts w:ascii="Arial" w:hAnsi="Arial" w:cs="Arial"/>
          <w:sz w:val="24"/>
          <w:szCs w:val="24"/>
          <w:lang w:val="hr-HR"/>
        </w:rPr>
      </w:pPr>
      <w:r w:rsidRPr="00DF2AF7">
        <w:rPr>
          <w:rFonts w:ascii="Arial" w:hAnsi="Arial" w:cs="Arial"/>
          <w:sz w:val="24"/>
          <w:szCs w:val="24"/>
          <w:lang w:val="hr-HR"/>
        </w:rPr>
        <w:t xml:space="preserve"> </w:t>
      </w:r>
    </w:p>
    <w:p w:rsidRPr="00DF2AF7" w:rsidR="00AC4162" w:rsidP="00AC4162" w:rsidRDefault="00AC4162">
      <w:pPr>
        <w:overflowPunct/>
        <w:autoSpaceDE/>
        <w:autoSpaceDN/>
        <w:adjustRightInd/>
        <w:jc w:val="center"/>
        <w:textAlignment w:val="auto"/>
        <w:rPr>
          <w:rFonts w:ascii="Arial" w:hAnsi="Arial" w:cs="Arial"/>
          <w:sz w:val="24"/>
          <w:szCs w:val="24"/>
          <w:lang w:val="hr-HR"/>
        </w:rPr>
      </w:pPr>
      <w:r w:rsidRPr="00DF2AF7">
        <w:rPr>
          <w:rFonts w:ascii="Arial" w:hAnsi="Arial" w:cs="Arial"/>
          <w:sz w:val="24"/>
          <w:szCs w:val="24"/>
          <w:lang w:val="hr-HR"/>
        </w:rPr>
        <w:t>k r i v i     s u</w:t>
      </w:r>
    </w:p>
    <w:p w:rsidRPr="00DF2AF7" w:rsidR="00CF3BEB" w:rsidP="00EA29CE" w:rsidRDefault="00F822FD">
      <w:pPr>
        <w:ind w:left="2880" w:firstLine="720"/>
        <w:rPr>
          <w:rFonts w:ascii="Arial" w:hAnsi="Arial" w:cs="Arial"/>
          <w:sz w:val="24"/>
          <w:szCs w:val="24"/>
        </w:rPr>
      </w:pPr>
      <w:r w:rsidRPr="00DF2AF7">
        <w:rPr>
          <w:rFonts w:ascii="Arial" w:hAnsi="Arial" w:cs="Arial"/>
          <w:sz w:val="24"/>
          <w:szCs w:val="24"/>
        </w:rPr>
        <w:t xml:space="preserve">            </w:t>
      </w:r>
    </w:p>
    <w:p w:rsidRPr="00C9174B" w:rsidR="00C9174B" w:rsidP="004D5D66" w:rsidRDefault="00E342E3">
      <w:pPr>
        <w:ind w:firstLine="720"/>
        <w:rPr>
          <w:rFonts w:ascii="Arial" w:hAnsi="Arial" w:cs="Arial"/>
          <w:sz w:val="24"/>
          <w:szCs w:val="24"/>
          <w:lang w:val="hr-HR"/>
        </w:rPr>
      </w:pPr>
      <w:r>
        <w:rPr>
          <w:rFonts w:ascii="Arial" w:hAnsi="Arial" w:cs="Arial"/>
          <w:sz w:val="24"/>
          <w:szCs w:val="24"/>
          <w:lang w:val="hr-HR"/>
        </w:rPr>
        <w:t xml:space="preserve">1. </w:t>
      </w:r>
      <w:r w:rsidR="004D5D66">
        <w:rPr>
          <w:rFonts w:ascii="Arial" w:hAnsi="Arial" w:cs="Arial"/>
          <w:sz w:val="24"/>
          <w:szCs w:val="24"/>
          <w:lang w:val="hr-HR"/>
        </w:rPr>
        <w:t xml:space="preserve">što su kao pravna osoba isporučitelj komunalne usluge i odgovorna osoba u pravnoj osobi </w:t>
      </w:r>
      <w:r w:rsidRPr="004D5D66" w:rsidR="004D5D66">
        <w:rPr>
          <w:rFonts w:ascii="Arial" w:hAnsi="Arial" w:cs="Arial"/>
          <w:sz w:val="24"/>
          <w:szCs w:val="24"/>
          <w:lang w:val="hr-HR"/>
        </w:rPr>
        <w:t xml:space="preserve">u vremenu od 1. rujna 2018. do 31. kolovoza 2022. kao isporučitelj komunalne usluge dimnjačarskih poslova, u Maču, a u kojoj jedinici lokalne samouprave </w:t>
      </w:r>
      <w:r w:rsidR="004D5D66">
        <w:rPr>
          <w:rFonts w:ascii="Arial" w:hAnsi="Arial" w:cs="Arial"/>
          <w:sz w:val="24"/>
          <w:szCs w:val="24"/>
          <w:lang w:val="hr-HR"/>
        </w:rPr>
        <w:t>su vršili</w:t>
      </w:r>
      <w:r w:rsidRPr="004D5D66" w:rsidR="004D5D66">
        <w:rPr>
          <w:rFonts w:ascii="Arial" w:hAnsi="Arial" w:cs="Arial"/>
          <w:sz w:val="24"/>
          <w:szCs w:val="24"/>
          <w:lang w:val="hr-HR"/>
        </w:rPr>
        <w:t xml:space="preserve"> komunalnu uslugu d</w:t>
      </w:r>
      <w:r w:rsidR="004D5D66">
        <w:rPr>
          <w:rFonts w:ascii="Arial" w:hAnsi="Arial" w:cs="Arial"/>
          <w:sz w:val="24"/>
          <w:szCs w:val="24"/>
          <w:lang w:val="hr-HR"/>
        </w:rPr>
        <w:t>imnjačarskih poslova, propustili</w:t>
      </w:r>
      <w:r w:rsidRPr="004D5D66" w:rsidR="004D5D66">
        <w:rPr>
          <w:rFonts w:ascii="Arial" w:hAnsi="Arial" w:cs="Arial"/>
          <w:sz w:val="24"/>
          <w:szCs w:val="24"/>
          <w:lang w:val="hr-HR"/>
        </w:rPr>
        <w:t xml:space="preserve"> postupiti</w:t>
      </w:r>
      <w:r w:rsidR="004D5D66">
        <w:rPr>
          <w:rFonts w:ascii="Arial" w:hAnsi="Arial" w:cs="Arial"/>
          <w:sz w:val="24"/>
          <w:szCs w:val="24"/>
          <w:lang w:val="hr-HR"/>
        </w:rPr>
        <w:t xml:space="preserve"> sukladno odredbi čl. 30. st. 4.</w:t>
      </w:r>
      <w:r w:rsidRPr="004D5D66" w:rsidR="004D5D66">
        <w:rPr>
          <w:rFonts w:ascii="Arial" w:hAnsi="Arial" w:cs="Arial"/>
          <w:sz w:val="24"/>
          <w:szCs w:val="24"/>
          <w:lang w:val="hr-HR"/>
        </w:rPr>
        <w:t xml:space="preserve"> Zakona o komunalnom gospodarstvu </w:t>
      </w:r>
      <w:r w:rsidR="004D5D66">
        <w:rPr>
          <w:rFonts w:ascii="Arial" w:hAnsi="Arial" w:cs="Arial"/>
          <w:sz w:val="24"/>
          <w:szCs w:val="24"/>
          <w:lang w:val="hr-HR"/>
        </w:rPr>
        <w:t xml:space="preserve">i objaviti </w:t>
      </w:r>
      <w:r w:rsidRPr="004D5D66" w:rsidR="004D5D66">
        <w:rPr>
          <w:rFonts w:ascii="Arial" w:hAnsi="Arial" w:cs="Arial"/>
          <w:sz w:val="24"/>
          <w:szCs w:val="24"/>
          <w:lang w:val="hr-HR"/>
        </w:rPr>
        <w:t xml:space="preserve">opće uvjete isporuke komunalne usluge dimnjačarskih poslova na mrežnim stranicama trg. društva </w:t>
      </w:r>
      <w:r w:rsidR="004D5D66">
        <w:rPr>
          <w:rFonts w:ascii="Arial" w:hAnsi="Arial" w:cs="Arial"/>
          <w:sz w:val="24"/>
          <w:szCs w:val="24"/>
          <w:lang w:val="hr-HR"/>
        </w:rPr>
        <w:t>Znak s</w:t>
      </w:r>
      <w:r w:rsidRPr="004D5D66" w:rsidR="004D5D66">
        <w:rPr>
          <w:rFonts w:ascii="Arial" w:hAnsi="Arial" w:cs="Arial"/>
          <w:sz w:val="24"/>
          <w:szCs w:val="24"/>
          <w:lang w:val="hr-HR"/>
        </w:rPr>
        <w:t xml:space="preserve">reće </w:t>
      </w:r>
      <w:r w:rsidR="004D5D66">
        <w:rPr>
          <w:rFonts w:ascii="Arial" w:hAnsi="Arial" w:cs="Arial"/>
          <w:sz w:val="24"/>
          <w:szCs w:val="24"/>
          <w:lang w:val="hr-HR"/>
        </w:rPr>
        <w:t xml:space="preserve">d.o.o., </w:t>
      </w:r>
    </w:p>
    <w:p w:rsidR="00F813D7" w:rsidP="007C56F1" w:rsidRDefault="00F813D7">
      <w:pPr>
        <w:ind w:firstLine="720"/>
        <w:rPr>
          <w:rFonts w:ascii="Arial" w:hAnsi="Arial" w:cs="Arial"/>
          <w:sz w:val="24"/>
          <w:szCs w:val="24"/>
          <w:lang w:val="hr-HR"/>
        </w:rPr>
      </w:pPr>
      <w:r>
        <w:rPr>
          <w:rFonts w:ascii="Arial" w:hAnsi="Arial" w:cs="Arial"/>
          <w:sz w:val="24"/>
          <w:szCs w:val="24"/>
          <w:lang w:val="hr-HR"/>
        </w:rPr>
        <w:lastRenderedPageBreak/>
        <w:t>dakle, što kao</w:t>
      </w:r>
      <w:r w:rsidR="007C56F1">
        <w:rPr>
          <w:rFonts w:ascii="Arial" w:hAnsi="Arial" w:cs="Arial"/>
          <w:sz w:val="24"/>
          <w:szCs w:val="24"/>
          <w:lang w:val="hr-HR"/>
        </w:rPr>
        <w:t xml:space="preserve"> pravna osoba</w:t>
      </w:r>
      <w:r>
        <w:rPr>
          <w:rFonts w:ascii="Arial" w:hAnsi="Arial" w:cs="Arial"/>
          <w:sz w:val="24"/>
          <w:szCs w:val="24"/>
          <w:lang w:val="hr-HR"/>
        </w:rPr>
        <w:t xml:space="preserve"> isporučitelj komunalne usluge</w:t>
      </w:r>
      <w:r w:rsidR="007C56F1">
        <w:rPr>
          <w:rFonts w:ascii="Arial" w:hAnsi="Arial" w:cs="Arial"/>
          <w:sz w:val="24"/>
          <w:szCs w:val="24"/>
          <w:lang w:val="hr-HR"/>
        </w:rPr>
        <w:t xml:space="preserve"> i odgovorna osoba u pravnoj osobi </w:t>
      </w:r>
      <w:r>
        <w:rPr>
          <w:rFonts w:ascii="Arial" w:hAnsi="Arial" w:cs="Arial"/>
          <w:sz w:val="24"/>
          <w:szCs w:val="24"/>
          <w:lang w:val="hr-HR"/>
        </w:rPr>
        <w:t xml:space="preserve">nisu objavili opće uvjete isporuke komunalne usluge na svojim mrežnim stranicama, </w:t>
      </w:r>
    </w:p>
    <w:p w:rsidR="007C56F1" w:rsidP="007C56F1" w:rsidRDefault="007C56F1">
      <w:pPr>
        <w:ind w:firstLine="720"/>
        <w:rPr>
          <w:rFonts w:ascii="Arial" w:hAnsi="Arial" w:cs="Arial"/>
          <w:sz w:val="24"/>
          <w:szCs w:val="24"/>
          <w:lang w:val="hr-HR"/>
        </w:rPr>
      </w:pPr>
      <w:r>
        <w:rPr>
          <w:rFonts w:ascii="Arial" w:hAnsi="Arial" w:cs="Arial"/>
          <w:sz w:val="24"/>
          <w:szCs w:val="24"/>
          <w:lang w:val="hr-HR"/>
        </w:rPr>
        <w:t xml:space="preserve">čime su počinili prekršaj opisan i kažnjiv u </w:t>
      </w:r>
      <w:r w:rsidR="00F813D7">
        <w:rPr>
          <w:rFonts w:ascii="Arial" w:hAnsi="Arial" w:cs="Arial"/>
          <w:sz w:val="24"/>
          <w:szCs w:val="24"/>
          <w:lang w:val="hr-HR"/>
        </w:rPr>
        <w:t>čl. 30. st. 4. i čl. 123. st. 1. toč. 3. i st. 2. Zakona o komunalnom gospodarstvu,</w:t>
      </w:r>
    </w:p>
    <w:p w:rsidR="00903D2B" w:rsidP="00EA17A9" w:rsidRDefault="00903D2B">
      <w:pPr>
        <w:rPr>
          <w:rFonts w:ascii="Arial" w:hAnsi="Arial" w:cs="Arial"/>
          <w:sz w:val="24"/>
          <w:szCs w:val="24"/>
          <w:lang w:val="hr-HR"/>
        </w:rPr>
      </w:pPr>
    </w:p>
    <w:p w:rsidR="006D40E8" w:rsidP="006D40E8" w:rsidRDefault="00E342E3">
      <w:pPr>
        <w:ind w:firstLine="720"/>
        <w:rPr>
          <w:rFonts w:ascii="Arial" w:hAnsi="Arial" w:cs="Arial"/>
          <w:sz w:val="24"/>
          <w:szCs w:val="24"/>
          <w:lang w:val="hr-HR"/>
        </w:rPr>
      </w:pPr>
      <w:r>
        <w:rPr>
          <w:rFonts w:ascii="Arial" w:hAnsi="Arial" w:cs="Arial"/>
          <w:sz w:val="24"/>
          <w:szCs w:val="24"/>
          <w:lang w:val="hr-HR"/>
        </w:rPr>
        <w:t xml:space="preserve">2. </w:t>
      </w:r>
      <w:r w:rsidR="006D40E8">
        <w:rPr>
          <w:rFonts w:ascii="Arial" w:hAnsi="Arial" w:cs="Arial"/>
          <w:sz w:val="24"/>
          <w:szCs w:val="24"/>
          <w:lang w:val="hr-HR"/>
        </w:rPr>
        <w:t xml:space="preserve">što su kao pravna osoba isporučitelj komunalne usluge i odgovorna osoba u pravnoj osobi u vremenu od 1. rujna 2018. do 31. kolovoza 2022. kao isporučitelj komunalne usluge dimnjačarskih poslova, u Maču, a u kojoj jedinici lokalne samouprave su vršili komunalnu uslugu dimnjačarskih poslova, propustili postupiti sukladno odredbi čl. 55. st. 7. Zakona o komunalnom gospodarstvu i objaviti cjenik komunalne usluge dimnjačarskih poslova na svojim mrežnim stranicama, </w:t>
      </w:r>
    </w:p>
    <w:p w:rsidR="006D40E8" w:rsidP="006D40E8" w:rsidRDefault="006D40E8">
      <w:pPr>
        <w:ind w:firstLine="720"/>
        <w:rPr>
          <w:rFonts w:ascii="Arial" w:hAnsi="Arial" w:cs="Arial"/>
          <w:sz w:val="24"/>
          <w:szCs w:val="24"/>
          <w:lang w:val="hr-HR"/>
        </w:rPr>
      </w:pPr>
      <w:r>
        <w:rPr>
          <w:rFonts w:ascii="Arial" w:hAnsi="Arial" w:cs="Arial"/>
          <w:sz w:val="24"/>
          <w:szCs w:val="24"/>
          <w:lang w:val="hr-HR"/>
        </w:rPr>
        <w:t>dakle, što kao pravna osoba isporučitelj komunalne usluge i odgovorna osob</w:t>
      </w:r>
      <w:r w:rsidR="00144844">
        <w:rPr>
          <w:rFonts w:ascii="Arial" w:hAnsi="Arial" w:cs="Arial"/>
          <w:sz w:val="24"/>
          <w:szCs w:val="24"/>
          <w:lang w:val="hr-HR"/>
        </w:rPr>
        <w:t>a u pravnoj osobi cjenik komunalnih usluga</w:t>
      </w:r>
      <w:r>
        <w:rPr>
          <w:rFonts w:ascii="Arial" w:hAnsi="Arial" w:cs="Arial"/>
          <w:sz w:val="24"/>
          <w:szCs w:val="24"/>
          <w:lang w:val="hr-HR"/>
        </w:rPr>
        <w:t xml:space="preserve"> </w:t>
      </w:r>
      <w:r w:rsidR="00144844">
        <w:rPr>
          <w:rFonts w:ascii="Arial" w:hAnsi="Arial" w:cs="Arial"/>
          <w:sz w:val="24"/>
          <w:szCs w:val="24"/>
          <w:lang w:val="hr-HR"/>
        </w:rPr>
        <w:t xml:space="preserve">nisu objavili </w:t>
      </w:r>
      <w:r>
        <w:rPr>
          <w:rFonts w:ascii="Arial" w:hAnsi="Arial" w:cs="Arial"/>
          <w:sz w:val="24"/>
          <w:szCs w:val="24"/>
          <w:lang w:val="hr-HR"/>
        </w:rPr>
        <w:t xml:space="preserve">na svojim mrežnim stranicama, </w:t>
      </w:r>
    </w:p>
    <w:p w:rsidR="006D40E8" w:rsidP="00644397" w:rsidRDefault="006D40E8">
      <w:pPr>
        <w:ind w:firstLine="720"/>
        <w:rPr>
          <w:rFonts w:ascii="Arial" w:hAnsi="Arial" w:cs="Arial"/>
          <w:sz w:val="24"/>
          <w:szCs w:val="24"/>
          <w:lang w:val="hr-HR"/>
        </w:rPr>
      </w:pPr>
      <w:r>
        <w:rPr>
          <w:rFonts w:ascii="Arial" w:hAnsi="Arial" w:cs="Arial"/>
          <w:sz w:val="24"/>
          <w:szCs w:val="24"/>
          <w:lang w:val="hr-HR"/>
        </w:rPr>
        <w:t xml:space="preserve">čime su počinili prekršaj opisan i kažnjiv u čl. </w:t>
      </w:r>
      <w:r w:rsidR="00144844">
        <w:rPr>
          <w:rFonts w:ascii="Arial" w:hAnsi="Arial" w:cs="Arial"/>
          <w:sz w:val="24"/>
          <w:szCs w:val="24"/>
          <w:lang w:val="hr-HR"/>
        </w:rPr>
        <w:t>55 st. 7</w:t>
      </w:r>
      <w:r w:rsidR="007C7B10">
        <w:rPr>
          <w:rFonts w:ascii="Arial" w:hAnsi="Arial" w:cs="Arial"/>
          <w:sz w:val="24"/>
          <w:szCs w:val="24"/>
          <w:lang w:val="hr-HR"/>
        </w:rPr>
        <w:t>. i čl. 123. st. 1. toč. 8</w:t>
      </w:r>
      <w:r>
        <w:rPr>
          <w:rFonts w:ascii="Arial" w:hAnsi="Arial" w:cs="Arial"/>
          <w:sz w:val="24"/>
          <w:szCs w:val="24"/>
          <w:lang w:val="hr-HR"/>
        </w:rPr>
        <w:t>. i st. 2. Zakona o komunalnom gospodarstvu,</w:t>
      </w:r>
    </w:p>
    <w:p w:rsidRPr="00DF2AF7" w:rsidR="00AC4162" w:rsidP="00903D2B" w:rsidRDefault="00AC4162">
      <w:pPr>
        <w:ind w:firstLine="720"/>
        <w:rPr>
          <w:rFonts w:ascii="Arial" w:hAnsi="Arial" w:cs="Arial"/>
          <w:sz w:val="24"/>
          <w:szCs w:val="24"/>
          <w:lang w:val="hr-HR"/>
        </w:rPr>
      </w:pPr>
      <w:r w:rsidRPr="00DF2AF7">
        <w:rPr>
          <w:rFonts w:ascii="Arial" w:hAnsi="Arial" w:cs="Arial"/>
          <w:sz w:val="24"/>
          <w:szCs w:val="24"/>
          <w:lang w:val="hr-HR"/>
        </w:rPr>
        <w:t xml:space="preserve">pa </w:t>
      </w:r>
      <w:r w:rsidR="00CA5A9B">
        <w:rPr>
          <w:rFonts w:ascii="Arial" w:hAnsi="Arial" w:cs="Arial"/>
          <w:sz w:val="24"/>
          <w:szCs w:val="24"/>
          <w:lang w:val="hr-HR"/>
        </w:rPr>
        <w:t xml:space="preserve">im </w:t>
      </w:r>
      <w:r w:rsidRPr="00DF2AF7">
        <w:rPr>
          <w:rFonts w:ascii="Arial" w:hAnsi="Arial" w:cs="Arial"/>
          <w:sz w:val="24"/>
          <w:szCs w:val="24"/>
          <w:lang w:val="hr-HR"/>
        </w:rPr>
        <w:t xml:space="preserve">se, na temelju citiranih propisa, uz primjenu čl. 37. Prekršajnog zakona </w:t>
      </w:r>
    </w:p>
    <w:p w:rsidRPr="00DF2AF7" w:rsidR="00AC4162" w:rsidP="00AC4162" w:rsidRDefault="00AC4162">
      <w:pPr>
        <w:ind w:firstLine="720"/>
        <w:rPr>
          <w:rFonts w:ascii="Arial" w:hAnsi="Arial" w:cs="Arial"/>
          <w:sz w:val="24"/>
          <w:szCs w:val="24"/>
          <w:lang w:val="hr-HR"/>
        </w:rPr>
      </w:pPr>
    </w:p>
    <w:p w:rsidRPr="00DF2AF7" w:rsidR="00AC4162" w:rsidP="00AC4162" w:rsidRDefault="00AC4162">
      <w:pPr>
        <w:jc w:val="center"/>
        <w:rPr>
          <w:rFonts w:ascii="Arial" w:hAnsi="Arial" w:cs="Arial"/>
          <w:sz w:val="24"/>
          <w:szCs w:val="24"/>
          <w:lang w:val="hr-HR"/>
        </w:rPr>
      </w:pPr>
      <w:r w:rsidRPr="00DF2AF7">
        <w:rPr>
          <w:rFonts w:ascii="Arial" w:hAnsi="Arial" w:cs="Arial"/>
          <w:sz w:val="24"/>
          <w:szCs w:val="24"/>
          <w:lang w:val="hr-HR"/>
        </w:rPr>
        <w:t>u t v r đ u j e</w:t>
      </w:r>
    </w:p>
    <w:p w:rsidRPr="00DF2AF7" w:rsidR="00AC4162" w:rsidP="00AC4162" w:rsidRDefault="00AC4162">
      <w:pPr>
        <w:ind w:firstLine="720"/>
        <w:rPr>
          <w:rFonts w:ascii="Arial" w:hAnsi="Arial" w:cs="Arial"/>
          <w:sz w:val="24"/>
          <w:szCs w:val="24"/>
          <w:lang w:val="hr-HR"/>
        </w:rPr>
      </w:pPr>
      <w:r w:rsidRPr="00DF2AF7">
        <w:rPr>
          <w:rFonts w:ascii="Arial" w:hAnsi="Arial" w:cs="Arial"/>
          <w:sz w:val="24"/>
          <w:szCs w:val="24"/>
          <w:lang w:val="hr-HR"/>
        </w:rPr>
        <w:t xml:space="preserve">           </w:t>
      </w:r>
    </w:p>
    <w:p w:rsidRPr="00DF2AF7" w:rsidR="00AC4162" w:rsidP="00AC4162" w:rsidRDefault="00AC4162">
      <w:pPr>
        <w:ind w:firstLine="720"/>
        <w:rPr>
          <w:rFonts w:ascii="Arial" w:hAnsi="Arial" w:cs="Arial"/>
          <w:sz w:val="24"/>
          <w:szCs w:val="24"/>
          <w:lang w:val="hr-HR"/>
        </w:rPr>
      </w:pPr>
      <w:r w:rsidRPr="00DF2AF7">
        <w:rPr>
          <w:rFonts w:ascii="Arial" w:hAnsi="Arial" w:cs="Arial"/>
          <w:sz w:val="24"/>
          <w:szCs w:val="24"/>
          <w:lang w:val="hr-HR"/>
        </w:rPr>
        <w:t>I okr. pravnoj osobi</w:t>
      </w:r>
    </w:p>
    <w:p w:rsidR="008E23E7" w:rsidP="00894196" w:rsidRDefault="00AC4162">
      <w:pPr>
        <w:ind w:firstLine="720"/>
        <w:rPr>
          <w:rFonts w:ascii="Arial" w:hAnsi="Arial" w:cs="Arial"/>
          <w:sz w:val="24"/>
          <w:szCs w:val="24"/>
          <w:lang w:val="hr-HR"/>
        </w:rPr>
      </w:pPr>
      <w:r w:rsidRPr="00DF2AF7">
        <w:rPr>
          <w:rFonts w:ascii="Arial" w:hAnsi="Arial" w:cs="Arial"/>
          <w:sz w:val="24"/>
          <w:szCs w:val="24"/>
          <w:lang w:val="hr-HR"/>
        </w:rPr>
        <w:t>za djelo pod toč</w:t>
      </w:r>
      <w:r w:rsidR="002E0ACD">
        <w:rPr>
          <w:rFonts w:ascii="Arial" w:hAnsi="Arial" w:cs="Arial"/>
          <w:sz w:val="24"/>
          <w:szCs w:val="24"/>
          <w:lang w:val="hr-HR"/>
        </w:rPr>
        <w:t>. 1. novčana kazna u iznosu od</w:t>
      </w:r>
      <w:r w:rsidR="00F86ED8">
        <w:rPr>
          <w:rFonts w:ascii="Arial" w:hAnsi="Arial" w:cs="Arial"/>
          <w:sz w:val="24"/>
          <w:szCs w:val="24"/>
          <w:lang w:val="hr-HR"/>
        </w:rPr>
        <w:t xml:space="preserve"> </w:t>
      </w:r>
      <w:r w:rsidR="00BB4F5A">
        <w:rPr>
          <w:rFonts w:ascii="Arial" w:hAnsi="Arial" w:cs="Arial"/>
          <w:sz w:val="24"/>
          <w:szCs w:val="24"/>
          <w:lang w:val="hr-HR"/>
        </w:rPr>
        <w:t xml:space="preserve"> </w:t>
      </w:r>
      <w:r w:rsidR="00644397">
        <w:rPr>
          <w:rFonts w:ascii="Arial" w:hAnsi="Arial" w:cs="Arial"/>
          <w:sz w:val="24"/>
          <w:szCs w:val="24"/>
          <w:lang w:val="hr-HR"/>
        </w:rPr>
        <w:t>1.500,00 eura (</w:t>
      </w:r>
      <w:proofErr w:type="spellStart"/>
      <w:r w:rsidR="00644397">
        <w:rPr>
          <w:rFonts w:ascii="Arial" w:hAnsi="Arial" w:cs="Arial"/>
          <w:sz w:val="24"/>
          <w:szCs w:val="24"/>
          <w:lang w:val="hr-HR"/>
        </w:rPr>
        <w:t>tisućupetsoeura</w:t>
      </w:r>
      <w:proofErr w:type="spellEnd"/>
      <w:r w:rsidR="00644397">
        <w:rPr>
          <w:rFonts w:ascii="Arial" w:hAnsi="Arial" w:cs="Arial"/>
          <w:sz w:val="24"/>
          <w:szCs w:val="24"/>
          <w:lang w:val="hr-HR"/>
        </w:rPr>
        <w:t xml:space="preserve">), </w:t>
      </w:r>
    </w:p>
    <w:p w:rsidRPr="00DF2AF7" w:rsidR="00903D2B" w:rsidP="00894196" w:rsidRDefault="00AC4162">
      <w:pPr>
        <w:ind w:firstLine="720"/>
        <w:rPr>
          <w:rFonts w:ascii="Arial" w:hAnsi="Arial" w:cs="Arial"/>
          <w:sz w:val="24"/>
          <w:szCs w:val="24"/>
          <w:lang w:val="hr-HR"/>
        </w:rPr>
      </w:pPr>
      <w:r w:rsidRPr="00DF2AF7">
        <w:rPr>
          <w:rFonts w:ascii="Arial" w:hAnsi="Arial" w:cs="Arial"/>
          <w:sz w:val="24"/>
          <w:szCs w:val="24"/>
          <w:lang w:val="hr-HR"/>
        </w:rPr>
        <w:t>za djelo pod toč.</w:t>
      </w:r>
      <w:r w:rsidRPr="00DF2AF7" w:rsidR="002E08AA">
        <w:rPr>
          <w:rFonts w:ascii="Arial" w:hAnsi="Arial" w:cs="Arial"/>
          <w:sz w:val="24"/>
          <w:szCs w:val="24"/>
          <w:lang w:val="hr-HR"/>
        </w:rPr>
        <w:t xml:space="preserve"> 2. novčana kazna u iznosu od</w:t>
      </w:r>
      <w:r w:rsidR="00F86ED8">
        <w:rPr>
          <w:rFonts w:ascii="Arial" w:hAnsi="Arial" w:cs="Arial"/>
          <w:sz w:val="24"/>
          <w:szCs w:val="24"/>
          <w:lang w:val="hr-HR"/>
        </w:rPr>
        <w:t xml:space="preserve"> </w:t>
      </w:r>
      <w:r w:rsidR="00BB4F5A">
        <w:rPr>
          <w:rFonts w:ascii="Arial" w:hAnsi="Arial" w:cs="Arial"/>
          <w:sz w:val="24"/>
          <w:szCs w:val="24"/>
          <w:lang w:val="hr-HR"/>
        </w:rPr>
        <w:t xml:space="preserve"> </w:t>
      </w:r>
      <w:r w:rsidRPr="00644397" w:rsidR="00644397">
        <w:rPr>
          <w:rFonts w:ascii="Arial" w:hAnsi="Arial" w:cs="Arial"/>
          <w:sz w:val="24"/>
          <w:szCs w:val="24"/>
          <w:lang w:val="hr-HR"/>
        </w:rPr>
        <w:t>1.500,00 eura (</w:t>
      </w:r>
      <w:proofErr w:type="spellStart"/>
      <w:r w:rsidRPr="00644397" w:rsidR="00644397">
        <w:rPr>
          <w:rFonts w:ascii="Arial" w:hAnsi="Arial" w:cs="Arial"/>
          <w:sz w:val="24"/>
          <w:szCs w:val="24"/>
          <w:lang w:val="hr-HR"/>
        </w:rPr>
        <w:t>tisućupetsoeura</w:t>
      </w:r>
      <w:proofErr w:type="spellEnd"/>
      <w:r w:rsidRPr="00644397" w:rsidR="00644397">
        <w:rPr>
          <w:rFonts w:ascii="Arial" w:hAnsi="Arial" w:cs="Arial"/>
          <w:sz w:val="24"/>
          <w:szCs w:val="24"/>
          <w:lang w:val="hr-HR"/>
        </w:rPr>
        <w:t>)</w:t>
      </w:r>
      <w:r w:rsidR="00644397">
        <w:rPr>
          <w:rFonts w:ascii="Arial" w:hAnsi="Arial" w:cs="Arial"/>
          <w:sz w:val="24"/>
          <w:szCs w:val="24"/>
          <w:lang w:val="hr-HR"/>
        </w:rPr>
        <w:t xml:space="preserve">, </w:t>
      </w:r>
    </w:p>
    <w:p w:rsidRPr="00DF2AF7" w:rsidR="00AC4162" w:rsidP="00903D2B" w:rsidRDefault="00AC4162">
      <w:pPr>
        <w:ind w:firstLine="720"/>
        <w:rPr>
          <w:rFonts w:ascii="Arial" w:hAnsi="Arial" w:cs="Arial"/>
          <w:sz w:val="24"/>
          <w:szCs w:val="24"/>
          <w:lang w:val="hr-HR"/>
        </w:rPr>
      </w:pPr>
      <w:r w:rsidRPr="00DF2AF7">
        <w:rPr>
          <w:rFonts w:ascii="Arial" w:hAnsi="Arial" w:cs="Arial"/>
          <w:sz w:val="24"/>
          <w:szCs w:val="24"/>
          <w:lang w:val="hr-HR"/>
        </w:rPr>
        <w:t xml:space="preserve">odnosno primjenom čl. 39. st. 1. Prekršajnog zakona, I okr. pravnoj osobi se </w:t>
      </w:r>
    </w:p>
    <w:p w:rsidRPr="00DF2AF7" w:rsidR="00154AF4" w:rsidP="00AC4162" w:rsidRDefault="00154AF4">
      <w:pPr>
        <w:ind w:firstLine="720"/>
        <w:rPr>
          <w:rFonts w:ascii="Arial" w:hAnsi="Arial" w:cs="Arial"/>
          <w:sz w:val="24"/>
          <w:szCs w:val="24"/>
          <w:lang w:val="hr-HR"/>
        </w:rPr>
      </w:pPr>
    </w:p>
    <w:p w:rsidRPr="00DF2AF7" w:rsidR="00AC4162" w:rsidP="00AC4162" w:rsidRDefault="00AC4162">
      <w:pPr>
        <w:jc w:val="center"/>
        <w:rPr>
          <w:rFonts w:ascii="Arial" w:hAnsi="Arial" w:cs="Arial"/>
          <w:sz w:val="24"/>
          <w:szCs w:val="24"/>
          <w:lang w:val="hr-HR"/>
        </w:rPr>
      </w:pPr>
      <w:r w:rsidRPr="00DF2AF7">
        <w:rPr>
          <w:rFonts w:ascii="Arial" w:hAnsi="Arial" w:cs="Arial"/>
          <w:sz w:val="24"/>
          <w:szCs w:val="24"/>
          <w:lang w:val="hr-HR"/>
        </w:rPr>
        <w:t>i z r i č e</w:t>
      </w:r>
    </w:p>
    <w:p w:rsidRPr="00DF2AF7" w:rsidR="00AC4162" w:rsidP="00AC4162" w:rsidRDefault="00AC4162">
      <w:pPr>
        <w:jc w:val="center"/>
        <w:rPr>
          <w:rFonts w:ascii="Arial" w:hAnsi="Arial" w:cs="Arial"/>
          <w:sz w:val="24"/>
          <w:szCs w:val="24"/>
          <w:lang w:val="hr-HR"/>
        </w:rPr>
      </w:pPr>
    </w:p>
    <w:p w:rsidRPr="00DF2AF7" w:rsidR="00AC4162" w:rsidP="00F86ED8" w:rsidRDefault="00AC4162">
      <w:pPr>
        <w:ind w:firstLine="720"/>
        <w:rPr>
          <w:rFonts w:ascii="Arial" w:hAnsi="Arial" w:cs="Arial"/>
          <w:sz w:val="24"/>
          <w:szCs w:val="24"/>
          <w:lang w:val="hr-HR"/>
        </w:rPr>
      </w:pPr>
      <w:r w:rsidRPr="00DF2AF7">
        <w:rPr>
          <w:rFonts w:ascii="Arial" w:hAnsi="Arial" w:cs="Arial"/>
          <w:sz w:val="24"/>
          <w:szCs w:val="24"/>
          <w:lang w:val="hr-HR"/>
        </w:rPr>
        <w:t>u</w:t>
      </w:r>
      <w:r w:rsidR="00500671">
        <w:rPr>
          <w:rFonts w:ascii="Arial" w:hAnsi="Arial" w:cs="Arial"/>
          <w:sz w:val="24"/>
          <w:szCs w:val="24"/>
          <w:lang w:val="hr-HR"/>
        </w:rPr>
        <w:t>kupna novčana kazna u iznosu od</w:t>
      </w:r>
      <w:r w:rsidR="00BB4F5A">
        <w:rPr>
          <w:rFonts w:ascii="Arial" w:hAnsi="Arial" w:cs="Arial"/>
          <w:sz w:val="24"/>
          <w:szCs w:val="24"/>
          <w:lang w:val="hr-HR"/>
        </w:rPr>
        <w:t xml:space="preserve">  </w:t>
      </w:r>
      <w:r w:rsidR="00C811FF">
        <w:rPr>
          <w:rFonts w:ascii="Arial" w:hAnsi="Arial" w:cs="Arial"/>
          <w:sz w:val="24"/>
          <w:szCs w:val="24"/>
          <w:lang w:val="hr-HR"/>
        </w:rPr>
        <w:t>3.000,00 eura (</w:t>
      </w:r>
      <w:proofErr w:type="spellStart"/>
      <w:r w:rsidR="00C811FF">
        <w:rPr>
          <w:rFonts w:ascii="Arial" w:hAnsi="Arial" w:cs="Arial"/>
          <w:sz w:val="24"/>
          <w:szCs w:val="24"/>
          <w:lang w:val="hr-HR"/>
        </w:rPr>
        <w:t>tritisućeeura</w:t>
      </w:r>
      <w:proofErr w:type="spellEnd"/>
      <w:r w:rsidR="00C811FF">
        <w:rPr>
          <w:rFonts w:ascii="Arial" w:hAnsi="Arial" w:cs="Arial"/>
          <w:sz w:val="24"/>
          <w:szCs w:val="24"/>
          <w:lang w:val="hr-HR"/>
        </w:rPr>
        <w:t xml:space="preserve">), </w:t>
      </w:r>
    </w:p>
    <w:p w:rsidR="00AC4162" w:rsidP="00AC4162" w:rsidRDefault="00AC4162">
      <w:pPr>
        <w:ind w:firstLine="720"/>
        <w:rPr>
          <w:rFonts w:ascii="Arial" w:hAnsi="Arial" w:cs="Arial"/>
          <w:sz w:val="24"/>
          <w:szCs w:val="24"/>
          <w:lang w:val="hr-HR"/>
        </w:rPr>
      </w:pPr>
    </w:p>
    <w:p w:rsidRPr="00DF2AF7" w:rsidR="00BB4F5A" w:rsidP="00AC4162" w:rsidRDefault="00BB4F5A">
      <w:pPr>
        <w:ind w:firstLine="720"/>
        <w:rPr>
          <w:rFonts w:ascii="Arial" w:hAnsi="Arial" w:cs="Arial"/>
          <w:sz w:val="24"/>
          <w:szCs w:val="24"/>
          <w:lang w:val="hr-HR"/>
        </w:rPr>
      </w:pPr>
    </w:p>
    <w:p w:rsidRPr="00DF2AF7" w:rsidR="00AC4162" w:rsidP="00AC4162" w:rsidRDefault="00AC4162">
      <w:pPr>
        <w:ind w:firstLine="720"/>
        <w:rPr>
          <w:rFonts w:ascii="Arial" w:hAnsi="Arial" w:cs="Arial"/>
          <w:sz w:val="24"/>
          <w:szCs w:val="24"/>
          <w:lang w:val="hr-HR"/>
        </w:rPr>
      </w:pPr>
      <w:r w:rsidRPr="00DF2AF7">
        <w:rPr>
          <w:rFonts w:ascii="Arial" w:hAnsi="Arial" w:cs="Arial"/>
          <w:sz w:val="24"/>
          <w:szCs w:val="24"/>
          <w:lang w:val="hr-HR"/>
        </w:rPr>
        <w:t>II okr. odgovornoj osobi</w:t>
      </w:r>
    </w:p>
    <w:p w:rsidR="00F86ED8" w:rsidP="00903D2B" w:rsidRDefault="00AC4162">
      <w:pPr>
        <w:ind w:firstLine="720"/>
        <w:rPr>
          <w:rFonts w:ascii="Arial" w:hAnsi="Arial" w:cs="Arial"/>
          <w:sz w:val="24"/>
          <w:szCs w:val="24"/>
          <w:lang w:val="hr-HR"/>
        </w:rPr>
      </w:pPr>
      <w:r w:rsidRPr="00DF2AF7">
        <w:rPr>
          <w:rFonts w:ascii="Arial" w:hAnsi="Arial" w:cs="Arial"/>
          <w:sz w:val="24"/>
          <w:szCs w:val="24"/>
          <w:lang w:val="hr-HR"/>
        </w:rPr>
        <w:t>za djelo pod toč.</w:t>
      </w:r>
      <w:r w:rsidRPr="00DF2AF7" w:rsidR="009F33E9">
        <w:rPr>
          <w:rFonts w:ascii="Arial" w:hAnsi="Arial" w:cs="Arial"/>
          <w:sz w:val="24"/>
          <w:szCs w:val="24"/>
          <w:lang w:val="hr-HR"/>
        </w:rPr>
        <w:t xml:space="preserve"> </w:t>
      </w:r>
      <w:r w:rsidRPr="00DF2AF7" w:rsidR="008A5871">
        <w:rPr>
          <w:rFonts w:ascii="Arial" w:hAnsi="Arial" w:cs="Arial"/>
          <w:sz w:val="24"/>
          <w:szCs w:val="24"/>
          <w:lang w:val="hr-HR"/>
        </w:rPr>
        <w:t>1. novčana kazn</w:t>
      </w:r>
      <w:r w:rsidR="002E0ACD">
        <w:rPr>
          <w:rFonts w:ascii="Arial" w:hAnsi="Arial" w:cs="Arial"/>
          <w:sz w:val="24"/>
          <w:szCs w:val="24"/>
          <w:lang w:val="hr-HR"/>
        </w:rPr>
        <w:t xml:space="preserve">a u iznosu od </w:t>
      </w:r>
      <w:r w:rsidR="00C811FF">
        <w:rPr>
          <w:rFonts w:ascii="Arial" w:hAnsi="Arial" w:cs="Arial"/>
          <w:sz w:val="24"/>
          <w:szCs w:val="24"/>
          <w:lang w:val="hr-HR"/>
        </w:rPr>
        <w:t>600</w:t>
      </w:r>
      <w:r w:rsidR="00F86ED8">
        <w:rPr>
          <w:rFonts w:ascii="Arial" w:hAnsi="Arial" w:cs="Arial"/>
          <w:sz w:val="24"/>
          <w:szCs w:val="24"/>
          <w:lang w:val="hr-HR"/>
        </w:rPr>
        <w:t>,00</w:t>
      </w:r>
      <w:r w:rsidR="00FA5243">
        <w:rPr>
          <w:rFonts w:ascii="Arial" w:hAnsi="Arial" w:cs="Arial"/>
          <w:sz w:val="24"/>
          <w:szCs w:val="24"/>
          <w:lang w:val="hr-HR"/>
        </w:rPr>
        <w:t xml:space="preserve"> eura (</w:t>
      </w:r>
      <w:r w:rsidR="00C811FF">
        <w:rPr>
          <w:rFonts w:ascii="Arial" w:hAnsi="Arial" w:cs="Arial"/>
          <w:sz w:val="24"/>
          <w:szCs w:val="24"/>
          <w:lang w:val="hr-HR"/>
        </w:rPr>
        <w:t>šestoe</w:t>
      </w:r>
      <w:r w:rsidR="0006013A">
        <w:rPr>
          <w:rFonts w:ascii="Arial" w:hAnsi="Arial" w:cs="Arial"/>
          <w:sz w:val="24"/>
          <w:szCs w:val="24"/>
          <w:lang w:val="hr-HR"/>
        </w:rPr>
        <w:t>ura</w:t>
      </w:r>
      <w:r w:rsidR="00FA5243">
        <w:rPr>
          <w:rFonts w:ascii="Arial" w:hAnsi="Arial" w:cs="Arial"/>
          <w:sz w:val="24"/>
          <w:szCs w:val="24"/>
          <w:lang w:val="hr-HR"/>
        </w:rPr>
        <w:t>),</w:t>
      </w:r>
    </w:p>
    <w:p w:rsidR="00F86ED8" w:rsidP="00903D2B" w:rsidRDefault="00AC4162">
      <w:pPr>
        <w:ind w:firstLine="720"/>
        <w:rPr>
          <w:rFonts w:ascii="Arial" w:hAnsi="Arial" w:cs="Arial"/>
          <w:sz w:val="24"/>
          <w:szCs w:val="24"/>
          <w:lang w:val="hr-HR"/>
        </w:rPr>
      </w:pPr>
      <w:r w:rsidRPr="00DF2AF7">
        <w:rPr>
          <w:rFonts w:ascii="Arial" w:hAnsi="Arial" w:cs="Arial"/>
          <w:sz w:val="24"/>
          <w:szCs w:val="24"/>
          <w:lang w:val="hr-HR"/>
        </w:rPr>
        <w:t>za djelo pod to</w:t>
      </w:r>
      <w:r w:rsidRPr="00DF2AF7" w:rsidR="002E08AA">
        <w:rPr>
          <w:rFonts w:ascii="Arial" w:hAnsi="Arial" w:cs="Arial"/>
          <w:sz w:val="24"/>
          <w:szCs w:val="24"/>
          <w:lang w:val="hr-HR"/>
        </w:rPr>
        <w:t>č. 2. novčana kazna u iznosu od</w:t>
      </w:r>
      <w:r w:rsidRPr="00DF2AF7" w:rsidR="002B613B">
        <w:rPr>
          <w:rFonts w:ascii="Arial" w:hAnsi="Arial" w:cs="Arial"/>
          <w:sz w:val="24"/>
          <w:szCs w:val="24"/>
          <w:lang w:val="hr-HR"/>
        </w:rPr>
        <w:t xml:space="preserve"> </w:t>
      </w:r>
      <w:r w:rsidR="00C811FF">
        <w:rPr>
          <w:rFonts w:ascii="Arial" w:hAnsi="Arial" w:cs="Arial"/>
          <w:sz w:val="24"/>
          <w:szCs w:val="24"/>
          <w:lang w:val="hr-HR"/>
        </w:rPr>
        <w:t>600,00 eura (šestoeura),</w:t>
      </w:r>
    </w:p>
    <w:p w:rsidRPr="00DF2AF7" w:rsidR="00AC4162" w:rsidP="00903D2B" w:rsidRDefault="00AC4162">
      <w:pPr>
        <w:ind w:firstLine="720"/>
        <w:rPr>
          <w:rFonts w:ascii="Arial" w:hAnsi="Arial" w:cs="Arial"/>
          <w:sz w:val="24"/>
          <w:szCs w:val="24"/>
          <w:lang w:val="hr-HR"/>
        </w:rPr>
      </w:pPr>
      <w:r w:rsidRPr="00DF2AF7">
        <w:rPr>
          <w:rFonts w:ascii="Arial" w:hAnsi="Arial" w:cs="Arial"/>
          <w:sz w:val="24"/>
          <w:szCs w:val="24"/>
          <w:lang w:val="hr-HR"/>
        </w:rPr>
        <w:t>odnosno primjenom čl. 39. st. 1. Prekršajnog zakona, II okr. odgovornoj osobi  se</w:t>
      </w:r>
    </w:p>
    <w:p w:rsidR="00AC4162" w:rsidP="00AC4162" w:rsidRDefault="00AC4162">
      <w:pPr>
        <w:ind w:firstLine="720"/>
        <w:rPr>
          <w:rFonts w:ascii="Arial" w:hAnsi="Arial" w:cs="Arial"/>
          <w:sz w:val="24"/>
          <w:szCs w:val="24"/>
          <w:lang w:val="hr-HR"/>
        </w:rPr>
      </w:pPr>
    </w:p>
    <w:p w:rsidRPr="00DF2AF7" w:rsidR="00AC4162" w:rsidP="00AC4162" w:rsidRDefault="00AC4162">
      <w:pPr>
        <w:jc w:val="center"/>
        <w:rPr>
          <w:rFonts w:ascii="Arial" w:hAnsi="Arial" w:cs="Arial"/>
          <w:sz w:val="24"/>
          <w:szCs w:val="24"/>
          <w:lang w:val="hr-HR"/>
        </w:rPr>
      </w:pPr>
      <w:r w:rsidRPr="00DF2AF7">
        <w:rPr>
          <w:rFonts w:ascii="Arial" w:hAnsi="Arial" w:cs="Arial"/>
          <w:sz w:val="24"/>
          <w:szCs w:val="24"/>
          <w:lang w:val="hr-HR"/>
        </w:rPr>
        <w:t>i z r i č e</w:t>
      </w:r>
    </w:p>
    <w:p w:rsidRPr="00DF2AF7" w:rsidR="00AC4162" w:rsidP="00AC4162" w:rsidRDefault="00AC4162">
      <w:pPr>
        <w:ind w:firstLine="720"/>
        <w:jc w:val="center"/>
        <w:rPr>
          <w:rFonts w:ascii="Arial" w:hAnsi="Arial" w:cs="Arial"/>
          <w:sz w:val="24"/>
          <w:szCs w:val="24"/>
          <w:lang w:val="hr-HR"/>
        </w:rPr>
      </w:pPr>
    </w:p>
    <w:p w:rsidRPr="00DF2AF7" w:rsidR="00903D2B" w:rsidP="00903D2B" w:rsidRDefault="00AC4162">
      <w:pPr>
        <w:ind w:firstLine="720"/>
        <w:rPr>
          <w:rFonts w:ascii="Arial" w:hAnsi="Arial" w:cs="Arial"/>
          <w:sz w:val="24"/>
          <w:szCs w:val="24"/>
          <w:lang w:val="hr-HR"/>
        </w:rPr>
      </w:pPr>
      <w:r w:rsidRPr="00DF2AF7">
        <w:rPr>
          <w:rFonts w:ascii="Arial" w:hAnsi="Arial" w:cs="Arial"/>
          <w:sz w:val="24"/>
          <w:szCs w:val="24"/>
          <w:lang w:val="hr-HR"/>
        </w:rPr>
        <w:t xml:space="preserve">ukupna novčana kazna u iznosu od </w:t>
      </w:r>
      <w:r w:rsidR="00C811FF">
        <w:rPr>
          <w:rFonts w:ascii="Arial" w:hAnsi="Arial" w:cs="Arial"/>
          <w:sz w:val="24"/>
          <w:szCs w:val="24"/>
          <w:lang w:val="hr-HR"/>
        </w:rPr>
        <w:t>1.200,00 eura (</w:t>
      </w:r>
      <w:proofErr w:type="spellStart"/>
      <w:r w:rsidR="00C811FF">
        <w:rPr>
          <w:rFonts w:ascii="Arial" w:hAnsi="Arial" w:cs="Arial"/>
          <w:sz w:val="24"/>
          <w:szCs w:val="24"/>
          <w:lang w:val="hr-HR"/>
        </w:rPr>
        <w:t>tisućudvjestoeura</w:t>
      </w:r>
      <w:proofErr w:type="spellEnd"/>
      <w:r w:rsidR="00C811FF">
        <w:rPr>
          <w:rFonts w:ascii="Arial" w:hAnsi="Arial" w:cs="Arial"/>
          <w:sz w:val="24"/>
          <w:szCs w:val="24"/>
          <w:lang w:val="hr-HR"/>
        </w:rPr>
        <w:t xml:space="preserve">). </w:t>
      </w:r>
    </w:p>
    <w:p w:rsidR="00AC4162" w:rsidP="00AC4162" w:rsidRDefault="00AC4162">
      <w:pPr>
        <w:ind w:firstLine="720"/>
        <w:rPr>
          <w:rFonts w:ascii="Arial" w:hAnsi="Arial" w:cs="Arial"/>
          <w:sz w:val="24"/>
          <w:szCs w:val="24"/>
          <w:lang w:val="hr-HR"/>
        </w:rPr>
      </w:pPr>
    </w:p>
    <w:p w:rsidRPr="00DF2AF7" w:rsidR="00BB4F5A" w:rsidP="00AC4162" w:rsidRDefault="00BB4F5A">
      <w:pPr>
        <w:ind w:firstLine="720"/>
        <w:rPr>
          <w:rFonts w:ascii="Arial" w:hAnsi="Arial" w:cs="Arial"/>
          <w:sz w:val="24"/>
          <w:szCs w:val="24"/>
          <w:lang w:val="hr-HR"/>
        </w:rPr>
      </w:pPr>
    </w:p>
    <w:p w:rsidRPr="004608F2" w:rsidR="001265F8" w:rsidP="001265F8" w:rsidRDefault="001265F8">
      <w:pPr>
        <w:overflowPunct/>
        <w:autoSpaceDE/>
        <w:autoSpaceDN/>
        <w:adjustRightInd/>
        <w:ind w:firstLine="708"/>
        <w:textAlignment w:val="auto"/>
        <w:rPr>
          <w:rFonts w:ascii="Arial" w:hAnsi="Arial" w:cs="Arial"/>
          <w:color w:val="000000"/>
          <w:sz w:val="24"/>
          <w:szCs w:val="24"/>
          <w:lang w:val="hr-HR"/>
        </w:rPr>
      </w:pPr>
      <w:r>
        <w:rPr>
          <w:rFonts w:ascii="Arial" w:hAnsi="Arial" w:cs="Arial"/>
          <w:color w:val="000000"/>
          <w:sz w:val="24"/>
          <w:szCs w:val="24"/>
          <w:lang w:val="hr-HR"/>
        </w:rPr>
        <w:t xml:space="preserve">II </w:t>
      </w:r>
      <w:r w:rsidRPr="004608F2">
        <w:rPr>
          <w:rFonts w:ascii="Arial" w:hAnsi="Arial" w:cs="Arial"/>
          <w:color w:val="000000"/>
          <w:sz w:val="24"/>
          <w:szCs w:val="24"/>
          <w:lang w:val="hr-HR"/>
        </w:rPr>
        <w:t xml:space="preserve">Na temelju čl. 33. st. 11. </w:t>
      </w:r>
      <w:r>
        <w:rPr>
          <w:rFonts w:ascii="Arial" w:hAnsi="Arial" w:cs="Arial"/>
          <w:color w:val="000000"/>
          <w:sz w:val="24"/>
          <w:szCs w:val="24"/>
          <w:lang w:val="hr-HR"/>
        </w:rPr>
        <w:t>Prekršajnog zakona okrivljenici su dužni</w:t>
      </w:r>
      <w:r w:rsidRPr="004608F2">
        <w:rPr>
          <w:rFonts w:ascii="Arial" w:hAnsi="Arial" w:cs="Arial"/>
          <w:color w:val="000000"/>
          <w:sz w:val="24"/>
          <w:szCs w:val="24"/>
          <w:lang w:val="hr-HR"/>
        </w:rPr>
        <w:t xml:space="preserve"> platiti izrečenu novčanu kaznu u roku od </w:t>
      </w:r>
      <w:r>
        <w:rPr>
          <w:rFonts w:ascii="Arial" w:hAnsi="Arial" w:cs="Arial"/>
          <w:color w:val="000000"/>
          <w:sz w:val="24"/>
          <w:szCs w:val="24"/>
          <w:lang w:val="hr-HR"/>
        </w:rPr>
        <w:t>3 (tri</w:t>
      </w:r>
      <w:r w:rsidRPr="004608F2">
        <w:rPr>
          <w:rFonts w:ascii="Arial" w:hAnsi="Arial" w:cs="Arial"/>
          <w:color w:val="000000"/>
          <w:sz w:val="24"/>
          <w:szCs w:val="24"/>
          <w:lang w:val="hr-HR"/>
        </w:rPr>
        <w:t>) mjesec</w:t>
      </w:r>
      <w:r>
        <w:rPr>
          <w:rFonts w:ascii="Arial" w:hAnsi="Arial" w:cs="Arial"/>
          <w:color w:val="000000"/>
          <w:sz w:val="24"/>
          <w:szCs w:val="24"/>
          <w:lang w:val="hr-HR"/>
        </w:rPr>
        <w:t>a</w:t>
      </w:r>
      <w:r w:rsidRPr="004608F2">
        <w:rPr>
          <w:rFonts w:ascii="Arial" w:hAnsi="Arial" w:cs="Arial"/>
          <w:color w:val="000000"/>
          <w:sz w:val="24"/>
          <w:szCs w:val="24"/>
          <w:lang w:val="hr-HR"/>
        </w:rPr>
        <w:t xml:space="preserve"> po </w:t>
      </w:r>
      <w:r>
        <w:rPr>
          <w:rFonts w:ascii="Arial" w:hAnsi="Arial" w:cs="Arial"/>
          <w:color w:val="000000"/>
          <w:sz w:val="24"/>
          <w:szCs w:val="24"/>
          <w:lang w:val="hr-HR"/>
        </w:rPr>
        <w:t>pravomoćnosti</w:t>
      </w:r>
      <w:r w:rsidRPr="004608F2">
        <w:rPr>
          <w:rFonts w:ascii="Arial" w:hAnsi="Arial" w:cs="Arial"/>
          <w:color w:val="000000"/>
          <w:sz w:val="24"/>
          <w:szCs w:val="24"/>
          <w:lang w:val="hr-HR"/>
        </w:rPr>
        <w:t xml:space="preserve"> ove presude, putem priložene uplatni</w:t>
      </w:r>
      <w:r>
        <w:rPr>
          <w:rFonts w:ascii="Arial" w:hAnsi="Arial" w:cs="Arial"/>
          <w:color w:val="000000"/>
          <w:sz w:val="24"/>
          <w:szCs w:val="24"/>
          <w:lang w:val="hr-HR"/>
        </w:rPr>
        <w:t xml:space="preserve">ce, a ukoliko u ovom roku plate </w:t>
      </w:r>
      <w:r w:rsidRPr="004608F2">
        <w:rPr>
          <w:rFonts w:ascii="Arial" w:hAnsi="Arial" w:cs="Arial"/>
          <w:color w:val="000000"/>
          <w:sz w:val="24"/>
          <w:szCs w:val="24"/>
          <w:lang w:val="hr-HR"/>
        </w:rPr>
        <w:t>dvije trećine izrečene novčane kazne smatrati će se da je novčana kazna plaćena u cijelosti, dok će se u protivnom postupiti prema odredbama čl. 34. Prekršajnog zakona.</w:t>
      </w:r>
    </w:p>
    <w:p w:rsidR="00EA17A9" w:rsidP="00EA17A9" w:rsidRDefault="00EA17A9">
      <w:pPr>
        <w:overflowPunct/>
        <w:autoSpaceDE/>
        <w:autoSpaceDN/>
        <w:adjustRightInd/>
        <w:textAlignment w:val="auto"/>
        <w:rPr>
          <w:rFonts w:ascii="Arial" w:hAnsi="Arial" w:cs="Arial"/>
          <w:color w:val="000000"/>
          <w:sz w:val="24"/>
          <w:szCs w:val="24"/>
          <w:lang w:val="hr-HR"/>
        </w:rPr>
      </w:pPr>
    </w:p>
    <w:p w:rsidRPr="00DF2AF7" w:rsidR="00AC4162" w:rsidP="00AC4162" w:rsidRDefault="001265F8">
      <w:pPr>
        <w:overflowPunct/>
        <w:autoSpaceDE/>
        <w:autoSpaceDN/>
        <w:adjustRightInd/>
        <w:ind w:firstLine="720"/>
        <w:textAlignment w:val="auto"/>
        <w:rPr>
          <w:rFonts w:ascii="Arial" w:hAnsi="Arial" w:cs="Arial"/>
          <w:sz w:val="24"/>
          <w:szCs w:val="24"/>
          <w:lang w:val="hr-HR"/>
        </w:rPr>
      </w:pPr>
      <w:r>
        <w:rPr>
          <w:rFonts w:ascii="Arial" w:hAnsi="Arial" w:cs="Arial"/>
          <w:sz w:val="24"/>
          <w:szCs w:val="24"/>
          <w:lang w:val="hr-HR"/>
        </w:rPr>
        <w:t xml:space="preserve">III </w:t>
      </w:r>
      <w:r w:rsidRPr="00DF2AF7" w:rsidR="00AC4162">
        <w:rPr>
          <w:rFonts w:ascii="Arial" w:hAnsi="Arial" w:cs="Arial"/>
          <w:sz w:val="24"/>
          <w:szCs w:val="24"/>
          <w:lang w:val="hr-HR"/>
        </w:rPr>
        <w:t xml:space="preserve">Na temelju čl. 139. st. 3. u vezi s čl. 138. st. 2. i 3. Prekršajnog zakona, okrivljenici su dužni naknaditi troškove prekršajnog postupka u paušalnom iznosu od po </w:t>
      </w:r>
      <w:r w:rsidR="00F86ED8">
        <w:rPr>
          <w:rFonts w:ascii="Arial" w:hAnsi="Arial" w:cs="Arial"/>
          <w:sz w:val="24"/>
          <w:szCs w:val="24"/>
          <w:lang w:val="hr-HR"/>
        </w:rPr>
        <w:t xml:space="preserve">30,00 eura </w:t>
      </w:r>
      <w:r w:rsidR="00FA5243">
        <w:rPr>
          <w:rFonts w:ascii="Arial" w:hAnsi="Arial" w:cs="Arial"/>
          <w:sz w:val="24"/>
          <w:szCs w:val="24"/>
          <w:lang w:val="hr-HR"/>
        </w:rPr>
        <w:t>(trideseteura)</w:t>
      </w:r>
      <w:r w:rsidRPr="00DF2AF7" w:rsidR="00AC4162">
        <w:rPr>
          <w:rFonts w:ascii="Arial" w:hAnsi="Arial" w:cs="Arial"/>
          <w:sz w:val="24"/>
          <w:szCs w:val="24"/>
          <w:lang w:val="hr-HR"/>
        </w:rPr>
        <w:t xml:space="preserve"> </w:t>
      </w:r>
      <w:r w:rsidRPr="00DF2AF7">
        <w:rPr>
          <w:rFonts w:ascii="Arial" w:hAnsi="Arial" w:cs="Arial"/>
          <w:sz w:val="24"/>
          <w:szCs w:val="24"/>
          <w:lang w:val="hr-HR"/>
        </w:rPr>
        <w:t>svaki,</w:t>
      </w:r>
      <w:r w:rsidRPr="001265F8">
        <w:rPr>
          <w:rFonts w:ascii="Arial" w:hAnsi="Arial" w:cs="Arial"/>
          <w:sz w:val="24"/>
          <w:szCs w:val="24"/>
          <w:lang w:val="hr-HR"/>
        </w:rPr>
        <w:t xml:space="preserve"> </w:t>
      </w:r>
      <w:r w:rsidRPr="00DF2AF7">
        <w:rPr>
          <w:rFonts w:ascii="Arial" w:hAnsi="Arial" w:cs="Arial"/>
          <w:sz w:val="24"/>
          <w:szCs w:val="24"/>
          <w:lang w:val="hr-HR"/>
        </w:rPr>
        <w:t>u roku od 3</w:t>
      </w:r>
      <w:r w:rsidRPr="00DF2AF7">
        <w:rPr>
          <w:rFonts w:ascii="Arial" w:hAnsi="Arial" w:cs="Arial"/>
          <w:b/>
          <w:sz w:val="24"/>
          <w:szCs w:val="24"/>
          <w:lang w:val="hr-HR"/>
        </w:rPr>
        <w:t xml:space="preserve"> </w:t>
      </w:r>
      <w:r w:rsidRPr="00DF2AF7">
        <w:rPr>
          <w:rFonts w:ascii="Arial" w:hAnsi="Arial" w:cs="Arial"/>
          <w:sz w:val="24"/>
          <w:szCs w:val="24"/>
          <w:lang w:val="hr-HR"/>
        </w:rPr>
        <w:t>(tri) mjeseca po pravomoćnosti ove presude,</w:t>
      </w:r>
      <w:r>
        <w:rPr>
          <w:rFonts w:ascii="Arial" w:hAnsi="Arial" w:cs="Arial"/>
          <w:sz w:val="24"/>
          <w:szCs w:val="24"/>
          <w:lang w:val="hr-HR"/>
        </w:rPr>
        <w:t xml:space="preserve"> </w:t>
      </w:r>
      <w:r w:rsidRPr="00DF2AF7" w:rsidR="00AC4162">
        <w:rPr>
          <w:rFonts w:ascii="Arial" w:hAnsi="Arial" w:cs="Arial"/>
          <w:sz w:val="24"/>
          <w:szCs w:val="24"/>
          <w:lang w:val="hr-HR"/>
        </w:rPr>
        <w:t xml:space="preserve">putem priložene uplatnice, </w:t>
      </w:r>
      <w:r w:rsidRPr="004608F2">
        <w:rPr>
          <w:rFonts w:ascii="Arial" w:hAnsi="Arial" w:cs="Arial"/>
          <w:color w:val="000000"/>
          <w:sz w:val="24"/>
          <w:szCs w:val="24"/>
          <w:lang w:val="hr-HR"/>
        </w:rPr>
        <w:t>a u protivnom troškovi će se naplatiti prisilno, sukladno čl. 152. st. 4. i 11.  Prekršajnog zakona.</w:t>
      </w:r>
    </w:p>
    <w:p w:rsidR="00A13EAF" w:rsidP="00A13EAF" w:rsidRDefault="00A13EAF">
      <w:pPr>
        <w:rPr>
          <w:rFonts w:ascii="Arial" w:hAnsi="Arial" w:cs="Arial"/>
          <w:sz w:val="24"/>
          <w:szCs w:val="24"/>
        </w:rPr>
      </w:pPr>
    </w:p>
    <w:p w:rsidR="006C6776" w:rsidP="00A13EAF" w:rsidRDefault="006C6776">
      <w:pPr>
        <w:rPr>
          <w:rFonts w:ascii="Arial" w:hAnsi="Arial" w:cs="Arial"/>
          <w:sz w:val="24"/>
          <w:szCs w:val="24"/>
        </w:rPr>
      </w:pPr>
    </w:p>
    <w:p w:rsidR="00A13EAF" w:rsidP="00A13EAF" w:rsidRDefault="00A13EAF">
      <w:pPr>
        <w:ind w:firstLine="720"/>
        <w:rPr>
          <w:rFonts w:ascii="Arial" w:hAnsi="Arial" w:cs="Arial"/>
          <w:sz w:val="24"/>
          <w:szCs w:val="24"/>
          <w:lang w:val="hr-HR"/>
        </w:rPr>
      </w:pPr>
      <w:r>
        <w:rPr>
          <w:rFonts w:ascii="Arial" w:hAnsi="Arial" w:cs="Arial"/>
          <w:sz w:val="24"/>
          <w:szCs w:val="24"/>
        </w:rPr>
        <w:t xml:space="preserve">IV </w:t>
      </w:r>
      <w:r w:rsidRPr="00A13EAF">
        <w:rPr>
          <w:rFonts w:ascii="Arial" w:hAnsi="Arial" w:cs="Arial"/>
          <w:sz w:val="24"/>
          <w:szCs w:val="24"/>
          <w:lang w:val="hr-HR"/>
        </w:rPr>
        <w:t xml:space="preserve">Na temelju čl.  161. st. 6. Prekršajnog zakona </w:t>
      </w:r>
      <w:r>
        <w:rPr>
          <w:rFonts w:ascii="Arial" w:hAnsi="Arial" w:cs="Arial"/>
          <w:sz w:val="24"/>
          <w:szCs w:val="24"/>
          <w:lang w:val="hr-HR"/>
        </w:rPr>
        <w:t>okrivljenici se</w:t>
      </w:r>
    </w:p>
    <w:p w:rsidRPr="00A13EAF" w:rsidR="00A13EAF" w:rsidP="00A13EAF" w:rsidRDefault="00A13EAF">
      <w:pPr>
        <w:ind w:firstLine="720"/>
        <w:rPr>
          <w:rFonts w:ascii="Arial" w:hAnsi="Arial" w:cs="Arial"/>
          <w:sz w:val="24"/>
          <w:szCs w:val="24"/>
          <w:lang w:val="hr-HR"/>
        </w:rPr>
      </w:pPr>
    </w:p>
    <w:p w:rsidRPr="00A13EAF" w:rsidR="00A13EAF" w:rsidP="00A13EAF" w:rsidRDefault="00A13EAF">
      <w:pPr>
        <w:jc w:val="center"/>
        <w:rPr>
          <w:rFonts w:ascii="Arial" w:hAnsi="Arial" w:cs="Arial"/>
          <w:sz w:val="24"/>
          <w:szCs w:val="24"/>
          <w:lang w:val="hr-HR"/>
        </w:rPr>
      </w:pPr>
      <w:r w:rsidRPr="00A13EAF">
        <w:rPr>
          <w:rFonts w:ascii="Arial" w:hAnsi="Arial" w:cs="Arial"/>
          <w:sz w:val="24"/>
          <w:szCs w:val="24"/>
          <w:lang w:val="hr-HR"/>
        </w:rPr>
        <w:t>oslobađaju od optužbe:</w:t>
      </w:r>
    </w:p>
    <w:p w:rsidRPr="00A13EAF" w:rsidR="00A13EAF" w:rsidP="00A13EAF" w:rsidRDefault="00A13EAF">
      <w:pPr>
        <w:rPr>
          <w:rFonts w:ascii="Arial" w:hAnsi="Arial" w:cs="Arial"/>
          <w:sz w:val="24"/>
          <w:szCs w:val="24"/>
          <w:lang w:val="hr-HR"/>
        </w:rPr>
      </w:pPr>
    </w:p>
    <w:p w:rsidR="00182B24" w:rsidP="00DB6417" w:rsidRDefault="00DB6417">
      <w:pPr>
        <w:ind w:firstLine="720"/>
        <w:rPr>
          <w:rFonts w:ascii="Arial" w:hAnsi="Arial" w:cs="Arial"/>
          <w:sz w:val="24"/>
          <w:szCs w:val="24"/>
          <w:lang w:val="hr-HR"/>
        </w:rPr>
      </w:pPr>
      <w:r>
        <w:rPr>
          <w:rFonts w:ascii="Arial" w:hAnsi="Arial" w:cs="Arial"/>
          <w:sz w:val="24"/>
          <w:szCs w:val="24"/>
          <w:lang w:val="hr-HR"/>
        </w:rPr>
        <w:t xml:space="preserve">što </w:t>
      </w:r>
      <w:r w:rsidR="00182B24">
        <w:rPr>
          <w:rFonts w:ascii="Arial" w:hAnsi="Arial" w:cs="Arial"/>
          <w:sz w:val="24"/>
          <w:szCs w:val="24"/>
          <w:lang w:val="hr-HR"/>
        </w:rPr>
        <w:t xml:space="preserve">su </w:t>
      </w:r>
      <w:r>
        <w:rPr>
          <w:rFonts w:ascii="Arial" w:hAnsi="Arial" w:cs="Arial"/>
          <w:sz w:val="24"/>
          <w:szCs w:val="24"/>
          <w:lang w:val="hr-HR"/>
        </w:rPr>
        <w:t>kao pravna osoba isporučitelj komunalne usluge i odgovorna osoba u pravnoj osobi u vremenu od 1. rujna 2018. do 31. kolovoza 2022. kao isporučitelj komunalne usluge dimnjačarskih poslova, u Maču, a u kojoj jedinici lokalne samouprave su vršili komunalnu uslugu dimnjačarskih poslova, propustili postupiti sukladno odredbi čl. 30. st. 2. Zakona o komunalnom gospodarstvu</w:t>
      </w:r>
      <w:r w:rsidR="00533EEB">
        <w:rPr>
          <w:rFonts w:ascii="Arial" w:hAnsi="Arial" w:cs="Arial"/>
          <w:sz w:val="24"/>
          <w:szCs w:val="24"/>
          <w:lang w:val="hr-HR"/>
        </w:rPr>
        <w:t>,</w:t>
      </w:r>
      <w:r>
        <w:rPr>
          <w:rFonts w:ascii="Arial" w:hAnsi="Arial" w:cs="Arial"/>
          <w:sz w:val="24"/>
          <w:szCs w:val="24"/>
          <w:lang w:val="hr-HR"/>
        </w:rPr>
        <w:t xml:space="preserve"> </w:t>
      </w:r>
      <w:r w:rsidR="00182B24">
        <w:rPr>
          <w:rFonts w:ascii="Arial" w:hAnsi="Arial" w:cs="Arial"/>
          <w:sz w:val="24"/>
          <w:szCs w:val="24"/>
          <w:lang w:val="hr-HR"/>
        </w:rPr>
        <w:t>nisu donijeli opće uvjete isporuke komunalne usluge</w:t>
      </w:r>
      <w:r w:rsidR="00533EEB">
        <w:rPr>
          <w:rFonts w:ascii="Arial" w:hAnsi="Arial" w:cs="Arial"/>
          <w:sz w:val="24"/>
          <w:szCs w:val="24"/>
          <w:lang w:val="hr-HR"/>
        </w:rPr>
        <w:t xml:space="preserve">, uz prethodnu suglasnost predstavničkog tijela jedinice lokalne samouprave, </w:t>
      </w:r>
    </w:p>
    <w:p w:rsidR="00DB6417" w:rsidP="00DB6417" w:rsidRDefault="00DB6417">
      <w:pPr>
        <w:ind w:firstLine="720"/>
        <w:rPr>
          <w:rFonts w:ascii="Arial" w:hAnsi="Arial" w:cs="Arial"/>
          <w:sz w:val="24"/>
          <w:szCs w:val="24"/>
          <w:lang w:val="hr-HR"/>
        </w:rPr>
      </w:pPr>
      <w:r>
        <w:rPr>
          <w:rFonts w:ascii="Arial" w:hAnsi="Arial" w:cs="Arial"/>
          <w:sz w:val="24"/>
          <w:szCs w:val="24"/>
          <w:lang w:val="hr-HR"/>
        </w:rPr>
        <w:t xml:space="preserve">čime </w:t>
      </w:r>
      <w:r w:rsidR="00FF7E5B">
        <w:rPr>
          <w:rFonts w:ascii="Arial" w:hAnsi="Arial" w:cs="Arial"/>
          <w:sz w:val="24"/>
          <w:szCs w:val="24"/>
          <w:lang w:val="hr-HR"/>
        </w:rPr>
        <w:t>da bi p</w:t>
      </w:r>
      <w:r>
        <w:rPr>
          <w:rFonts w:ascii="Arial" w:hAnsi="Arial" w:cs="Arial"/>
          <w:sz w:val="24"/>
          <w:szCs w:val="24"/>
          <w:lang w:val="hr-HR"/>
        </w:rPr>
        <w:t xml:space="preserve">očinili prekršaj opisan i kažnjiv u čl. </w:t>
      </w:r>
      <w:r w:rsidR="00FF7E5B">
        <w:rPr>
          <w:rFonts w:ascii="Arial" w:hAnsi="Arial" w:cs="Arial"/>
          <w:sz w:val="24"/>
          <w:szCs w:val="24"/>
          <w:lang w:val="hr-HR"/>
        </w:rPr>
        <w:t>30 st. 2</w:t>
      </w:r>
      <w:r>
        <w:rPr>
          <w:rFonts w:ascii="Arial" w:hAnsi="Arial" w:cs="Arial"/>
          <w:sz w:val="24"/>
          <w:szCs w:val="24"/>
          <w:lang w:val="hr-HR"/>
        </w:rPr>
        <w:t xml:space="preserve">. i čl. 123. st. 1. toč. </w:t>
      </w:r>
      <w:r w:rsidR="00FF7E5B">
        <w:rPr>
          <w:rFonts w:ascii="Arial" w:hAnsi="Arial" w:cs="Arial"/>
          <w:sz w:val="24"/>
          <w:szCs w:val="24"/>
          <w:lang w:val="hr-HR"/>
        </w:rPr>
        <w:t>2</w:t>
      </w:r>
      <w:r>
        <w:rPr>
          <w:rFonts w:ascii="Arial" w:hAnsi="Arial" w:cs="Arial"/>
          <w:sz w:val="24"/>
          <w:szCs w:val="24"/>
          <w:lang w:val="hr-HR"/>
        </w:rPr>
        <w:t>. i st. 2. Z</w:t>
      </w:r>
      <w:r w:rsidR="006C6776">
        <w:rPr>
          <w:rFonts w:ascii="Arial" w:hAnsi="Arial" w:cs="Arial"/>
          <w:sz w:val="24"/>
          <w:szCs w:val="24"/>
          <w:lang w:val="hr-HR"/>
        </w:rPr>
        <w:t>akona o komunalnom gospodarstvu.</w:t>
      </w:r>
    </w:p>
    <w:p w:rsidRPr="00DF2AF7" w:rsidR="00A13EAF" w:rsidP="00A13EAF" w:rsidRDefault="00A13EAF">
      <w:pPr>
        <w:rPr>
          <w:rFonts w:ascii="Arial" w:hAnsi="Arial" w:cs="Arial"/>
          <w:sz w:val="24"/>
          <w:szCs w:val="24"/>
        </w:rPr>
      </w:pPr>
    </w:p>
    <w:p w:rsidR="00573738" w:rsidRDefault="00573738">
      <w:pPr>
        <w:jc w:val="center"/>
        <w:rPr>
          <w:rFonts w:ascii="Arial" w:hAnsi="Arial" w:cs="Arial"/>
          <w:bCs/>
          <w:sz w:val="24"/>
          <w:szCs w:val="24"/>
          <w:lang w:val="hr-HR"/>
        </w:rPr>
      </w:pPr>
    </w:p>
    <w:p w:rsidR="006C6776" w:rsidRDefault="006C6776">
      <w:pPr>
        <w:jc w:val="center"/>
        <w:rPr>
          <w:rFonts w:ascii="Arial" w:hAnsi="Arial" w:cs="Arial"/>
          <w:bCs/>
          <w:sz w:val="24"/>
          <w:szCs w:val="24"/>
          <w:lang w:val="hr-HR"/>
        </w:rPr>
      </w:pPr>
    </w:p>
    <w:p w:rsidRPr="00DF2AF7" w:rsidR="00D034CF" w:rsidRDefault="000F6BD7">
      <w:pPr>
        <w:jc w:val="center"/>
        <w:rPr>
          <w:rFonts w:ascii="Arial" w:hAnsi="Arial" w:cs="Arial"/>
          <w:bCs/>
          <w:sz w:val="24"/>
          <w:szCs w:val="24"/>
          <w:lang w:val="hr-HR"/>
        </w:rPr>
      </w:pPr>
      <w:r w:rsidRPr="00DF2AF7">
        <w:rPr>
          <w:rFonts w:ascii="Arial" w:hAnsi="Arial" w:cs="Arial"/>
          <w:bCs/>
          <w:sz w:val="24"/>
          <w:szCs w:val="24"/>
          <w:lang w:val="hr-HR"/>
        </w:rPr>
        <w:t>Obrazloženje</w:t>
      </w:r>
    </w:p>
    <w:p w:rsidRPr="00DF2AF7" w:rsidR="0095003A" w:rsidRDefault="0095003A">
      <w:pPr>
        <w:jc w:val="center"/>
        <w:rPr>
          <w:rFonts w:ascii="Arial" w:hAnsi="Arial" w:cs="Arial"/>
          <w:bCs/>
          <w:sz w:val="24"/>
          <w:szCs w:val="24"/>
          <w:lang w:val="hr-HR"/>
        </w:rPr>
      </w:pPr>
    </w:p>
    <w:p w:rsidR="002E08AA" w:rsidP="00365A1F" w:rsidRDefault="00297DEB">
      <w:pPr>
        <w:ind w:firstLine="720"/>
        <w:rPr>
          <w:rFonts w:ascii="Arial" w:hAnsi="Arial" w:cs="Arial"/>
          <w:sz w:val="24"/>
          <w:szCs w:val="24"/>
          <w:lang w:val="hr-HR"/>
        </w:rPr>
      </w:pPr>
      <w:r>
        <w:rPr>
          <w:rFonts w:ascii="Arial" w:hAnsi="Arial" w:cs="Arial"/>
          <w:sz w:val="24"/>
          <w:szCs w:val="24"/>
          <w:lang w:val="hr-HR"/>
        </w:rPr>
        <w:t xml:space="preserve">1. </w:t>
      </w:r>
      <w:r w:rsidR="00A806E9">
        <w:rPr>
          <w:rFonts w:ascii="Arial" w:hAnsi="Arial" w:cs="Arial"/>
          <w:sz w:val="24"/>
          <w:szCs w:val="24"/>
          <w:lang w:val="hr-HR"/>
        </w:rPr>
        <w:t>Općinsko državno odvjetništvo u Zlataru podnijelo</w:t>
      </w:r>
      <w:r w:rsidRPr="00DF2AF7" w:rsidR="00E71B82">
        <w:rPr>
          <w:rFonts w:ascii="Arial" w:hAnsi="Arial" w:cs="Arial"/>
          <w:sz w:val="24"/>
          <w:szCs w:val="24"/>
          <w:lang w:val="hr-HR"/>
        </w:rPr>
        <w:t xml:space="preserve"> je optužni prijedlog</w:t>
      </w:r>
      <w:r w:rsidRPr="00DF2AF7" w:rsidR="009B4DAB">
        <w:rPr>
          <w:rFonts w:ascii="Arial" w:hAnsi="Arial" w:cs="Arial"/>
          <w:sz w:val="24"/>
          <w:szCs w:val="24"/>
          <w:lang w:val="hr-HR"/>
        </w:rPr>
        <w:t xml:space="preserve"> protiv okrivljenika</w:t>
      </w:r>
      <w:r w:rsidRPr="00DF2AF7" w:rsidR="008A2CE7">
        <w:rPr>
          <w:rFonts w:ascii="Arial" w:hAnsi="Arial" w:cs="Arial"/>
          <w:sz w:val="24"/>
          <w:szCs w:val="24"/>
          <w:lang w:val="hr-HR"/>
        </w:rPr>
        <w:t xml:space="preserve"> radi prekršaja</w:t>
      </w:r>
      <w:r w:rsidRPr="00DF2AF7" w:rsidR="002B613B">
        <w:rPr>
          <w:rFonts w:ascii="Arial" w:hAnsi="Arial" w:cs="Arial"/>
          <w:sz w:val="24"/>
          <w:szCs w:val="24"/>
          <w:lang w:val="hr-HR"/>
        </w:rPr>
        <w:t xml:space="preserve"> činjenično i pravno opisanih</w:t>
      </w:r>
      <w:r w:rsidRPr="00DF2AF7" w:rsidR="00583B5C">
        <w:rPr>
          <w:rFonts w:ascii="Arial" w:hAnsi="Arial" w:cs="Arial"/>
          <w:sz w:val="24"/>
          <w:szCs w:val="24"/>
          <w:lang w:val="hr-HR"/>
        </w:rPr>
        <w:t xml:space="preserve"> u izreci ove presu</w:t>
      </w:r>
      <w:r w:rsidR="00E363FB">
        <w:rPr>
          <w:rFonts w:ascii="Arial" w:hAnsi="Arial" w:cs="Arial"/>
          <w:sz w:val="24"/>
          <w:szCs w:val="24"/>
          <w:lang w:val="hr-HR"/>
        </w:rPr>
        <w:t>de</w:t>
      </w:r>
      <w:r w:rsidRPr="00DF2AF7" w:rsidR="002E08AA">
        <w:rPr>
          <w:rFonts w:ascii="Arial" w:hAnsi="Arial" w:cs="Arial"/>
          <w:sz w:val="24"/>
          <w:szCs w:val="24"/>
          <w:lang w:val="hr-HR"/>
        </w:rPr>
        <w:t>.</w:t>
      </w:r>
    </w:p>
    <w:p w:rsidRPr="00DF2AF7" w:rsidR="00A806E9" w:rsidP="00A806E9" w:rsidRDefault="008B7269">
      <w:pPr>
        <w:ind w:firstLine="720"/>
        <w:rPr>
          <w:rFonts w:ascii="Arial" w:hAnsi="Arial" w:cs="Arial"/>
          <w:sz w:val="24"/>
          <w:szCs w:val="24"/>
          <w:lang w:val="hr-HR"/>
        </w:rPr>
      </w:pPr>
      <w:r>
        <w:rPr>
          <w:rFonts w:ascii="Arial" w:hAnsi="Arial" w:cs="Arial"/>
          <w:sz w:val="24"/>
          <w:szCs w:val="24"/>
          <w:lang w:val="hr-HR"/>
        </w:rPr>
        <w:t>2. Ovlašteni predstavnik I okr. pravne osobe, ujedno i II okr. odg</w:t>
      </w:r>
      <w:r w:rsidR="00297DEB">
        <w:rPr>
          <w:rFonts w:ascii="Arial" w:hAnsi="Arial" w:cs="Arial"/>
          <w:sz w:val="24"/>
          <w:szCs w:val="24"/>
          <w:lang w:val="hr-HR"/>
        </w:rPr>
        <w:t xml:space="preserve">ovorna osoba </w:t>
      </w:r>
      <w:r w:rsidR="00A806E9">
        <w:rPr>
          <w:rFonts w:ascii="Arial" w:hAnsi="Arial" w:cs="Arial"/>
          <w:sz w:val="24"/>
          <w:szCs w:val="24"/>
          <w:lang w:val="hr-HR"/>
        </w:rPr>
        <w:t>Filip Barbić</w:t>
      </w:r>
      <w:r>
        <w:rPr>
          <w:rFonts w:ascii="Arial" w:hAnsi="Arial" w:cs="Arial"/>
          <w:sz w:val="24"/>
          <w:szCs w:val="24"/>
          <w:lang w:val="hr-HR"/>
        </w:rPr>
        <w:t>, ispitan na navode</w:t>
      </w:r>
      <w:r w:rsidR="008B36BE">
        <w:rPr>
          <w:rFonts w:ascii="Arial" w:hAnsi="Arial" w:cs="Arial"/>
          <w:sz w:val="24"/>
          <w:szCs w:val="24"/>
          <w:lang w:val="hr-HR"/>
        </w:rPr>
        <w:t xml:space="preserve"> optužnog prijedloga izjavio je</w:t>
      </w:r>
      <w:r>
        <w:rPr>
          <w:rFonts w:ascii="Arial" w:hAnsi="Arial" w:cs="Arial"/>
          <w:sz w:val="24"/>
          <w:szCs w:val="24"/>
          <w:lang w:val="hr-HR"/>
        </w:rPr>
        <w:t xml:space="preserve"> </w:t>
      </w:r>
      <w:r w:rsidR="00A806E9">
        <w:rPr>
          <w:rFonts w:ascii="Arial" w:hAnsi="Arial" w:cs="Arial"/>
          <w:sz w:val="24"/>
          <w:szCs w:val="24"/>
          <w:lang w:val="hr-HR"/>
        </w:rPr>
        <w:t>da prihvaća</w:t>
      </w:r>
      <w:r w:rsidRPr="00A806E9" w:rsidR="00A806E9">
        <w:rPr>
          <w:rFonts w:ascii="Arial" w:hAnsi="Arial" w:cs="Arial"/>
          <w:sz w:val="24"/>
          <w:szCs w:val="24"/>
          <w:lang w:val="hr-HR"/>
        </w:rPr>
        <w:t xml:space="preserve"> navode</w:t>
      </w:r>
      <w:r w:rsidR="00A806E9">
        <w:rPr>
          <w:rFonts w:ascii="Arial" w:hAnsi="Arial" w:cs="Arial"/>
          <w:sz w:val="24"/>
          <w:szCs w:val="24"/>
          <w:lang w:val="hr-HR"/>
        </w:rPr>
        <w:t xml:space="preserve"> optužnog prijedloga i priznaje</w:t>
      </w:r>
      <w:r w:rsidRPr="00A806E9" w:rsidR="00A806E9">
        <w:rPr>
          <w:rFonts w:ascii="Arial" w:hAnsi="Arial" w:cs="Arial"/>
          <w:sz w:val="24"/>
          <w:szCs w:val="24"/>
          <w:lang w:val="hr-HR"/>
        </w:rPr>
        <w:t xml:space="preserve"> krivnju za terećene prekršaje. Točno je da došlo do počinjenja prekršaja na način kako </w:t>
      </w:r>
      <w:r w:rsidR="00A806E9">
        <w:rPr>
          <w:rFonts w:ascii="Arial" w:hAnsi="Arial" w:cs="Arial"/>
          <w:sz w:val="24"/>
          <w:szCs w:val="24"/>
          <w:lang w:val="hr-HR"/>
        </w:rPr>
        <w:t>im</w:t>
      </w:r>
      <w:r w:rsidRPr="00A806E9" w:rsidR="00A806E9">
        <w:rPr>
          <w:rFonts w:ascii="Arial" w:hAnsi="Arial" w:cs="Arial"/>
          <w:sz w:val="24"/>
          <w:szCs w:val="24"/>
          <w:lang w:val="hr-HR"/>
        </w:rPr>
        <w:t xml:space="preserve"> se to optužnim prijedlogom stavlja na teret i da </w:t>
      </w:r>
      <w:r w:rsidR="008B36BE">
        <w:rPr>
          <w:rFonts w:ascii="Arial" w:hAnsi="Arial" w:cs="Arial"/>
          <w:sz w:val="24"/>
          <w:szCs w:val="24"/>
          <w:lang w:val="hr-HR"/>
        </w:rPr>
        <w:t xml:space="preserve">je pravna osoba </w:t>
      </w:r>
      <w:r w:rsidRPr="00A806E9" w:rsidR="00A806E9">
        <w:rPr>
          <w:rFonts w:ascii="Arial" w:hAnsi="Arial" w:cs="Arial"/>
          <w:sz w:val="24"/>
          <w:szCs w:val="24"/>
          <w:lang w:val="hr-HR"/>
        </w:rPr>
        <w:t xml:space="preserve">Znak sreće d.o.o. </w:t>
      </w:r>
      <w:r w:rsidR="008B36BE">
        <w:rPr>
          <w:rFonts w:ascii="Arial" w:hAnsi="Arial" w:cs="Arial"/>
          <w:sz w:val="24"/>
          <w:szCs w:val="24"/>
          <w:lang w:val="hr-HR"/>
        </w:rPr>
        <w:t>bila</w:t>
      </w:r>
      <w:r w:rsidRPr="00A806E9" w:rsidR="00A806E9">
        <w:rPr>
          <w:rFonts w:ascii="Arial" w:hAnsi="Arial" w:cs="Arial"/>
          <w:sz w:val="24"/>
          <w:szCs w:val="24"/>
          <w:lang w:val="hr-HR"/>
        </w:rPr>
        <w:t xml:space="preserve"> isporučitelj komunalne usluge dimnjačarskih poslova u Maču u vremenu od 1. rujna 2018. do 31. kolovoza 2022. godine, </w:t>
      </w:r>
      <w:r w:rsidR="008B36BE">
        <w:rPr>
          <w:rFonts w:ascii="Arial" w:hAnsi="Arial" w:cs="Arial"/>
          <w:sz w:val="24"/>
          <w:szCs w:val="24"/>
          <w:lang w:val="hr-HR"/>
        </w:rPr>
        <w:t>na kojem području su v</w:t>
      </w:r>
      <w:r w:rsidRPr="00A806E9" w:rsidR="00A806E9">
        <w:rPr>
          <w:rFonts w:ascii="Arial" w:hAnsi="Arial" w:cs="Arial"/>
          <w:sz w:val="24"/>
          <w:szCs w:val="24"/>
          <w:lang w:val="hr-HR"/>
        </w:rPr>
        <w:t xml:space="preserve">ršili </w:t>
      </w:r>
      <w:r w:rsidR="008B36BE">
        <w:rPr>
          <w:rFonts w:ascii="Arial" w:hAnsi="Arial" w:cs="Arial"/>
          <w:sz w:val="24"/>
          <w:szCs w:val="24"/>
          <w:lang w:val="hr-HR"/>
        </w:rPr>
        <w:t>komunalne</w:t>
      </w:r>
      <w:r w:rsidRPr="00A806E9" w:rsidR="00A806E9">
        <w:rPr>
          <w:rFonts w:ascii="Arial" w:hAnsi="Arial" w:cs="Arial"/>
          <w:sz w:val="24"/>
          <w:szCs w:val="24"/>
          <w:lang w:val="hr-HR"/>
        </w:rPr>
        <w:t xml:space="preserve"> usluge dimnjačarskih poslova</w:t>
      </w:r>
      <w:r w:rsidR="008B36BE">
        <w:rPr>
          <w:rFonts w:ascii="Arial" w:hAnsi="Arial" w:cs="Arial"/>
          <w:sz w:val="24"/>
          <w:szCs w:val="24"/>
          <w:lang w:val="hr-HR"/>
        </w:rPr>
        <w:t>,</w:t>
      </w:r>
      <w:r w:rsidRPr="00A806E9" w:rsidR="00A806E9">
        <w:rPr>
          <w:rFonts w:ascii="Arial" w:hAnsi="Arial" w:cs="Arial"/>
          <w:sz w:val="24"/>
          <w:szCs w:val="24"/>
          <w:lang w:val="hr-HR"/>
        </w:rPr>
        <w:t xml:space="preserve"> a da pritom </w:t>
      </w:r>
      <w:r w:rsidR="00A806E9">
        <w:rPr>
          <w:rFonts w:ascii="Arial" w:hAnsi="Arial" w:cs="Arial"/>
          <w:sz w:val="24"/>
          <w:szCs w:val="24"/>
          <w:lang w:val="hr-HR"/>
        </w:rPr>
        <w:t>nisu niti znali da trebaju</w:t>
      </w:r>
      <w:r w:rsidRPr="00A806E9" w:rsidR="00A806E9">
        <w:rPr>
          <w:rFonts w:ascii="Arial" w:hAnsi="Arial" w:cs="Arial"/>
          <w:sz w:val="24"/>
          <w:szCs w:val="24"/>
          <w:lang w:val="hr-HR"/>
        </w:rPr>
        <w:t xml:space="preserve"> donijeti Opće uvijete isporuke komunalne usluge te iste objaviti na svojim mrežnim stranicama te cjenik komunalne usluge također objaviti na svojim m</w:t>
      </w:r>
      <w:r w:rsidR="00A806E9">
        <w:rPr>
          <w:rFonts w:ascii="Arial" w:hAnsi="Arial" w:cs="Arial"/>
          <w:sz w:val="24"/>
          <w:szCs w:val="24"/>
          <w:lang w:val="hr-HR"/>
        </w:rPr>
        <w:t xml:space="preserve">režnim stranicama, </w:t>
      </w:r>
      <w:r w:rsidRPr="00A806E9" w:rsidR="00A806E9">
        <w:rPr>
          <w:rFonts w:ascii="Arial" w:hAnsi="Arial" w:cs="Arial"/>
          <w:sz w:val="24"/>
          <w:szCs w:val="24"/>
          <w:lang w:val="hr-HR"/>
        </w:rPr>
        <w:t xml:space="preserve">a kako je to opisano u optužnom prijedlogu. Naime, ovo je bilo prvi puta da je firma Znak sreće d.o.o., dobila koncesiju za obavljanje dimnjačarskih poslova i </w:t>
      </w:r>
      <w:r w:rsidR="00A806E9">
        <w:rPr>
          <w:rFonts w:ascii="Arial" w:hAnsi="Arial" w:cs="Arial"/>
          <w:sz w:val="24"/>
          <w:szCs w:val="24"/>
          <w:lang w:val="hr-HR"/>
        </w:rPr>
        <w:t>nije</w:t>
      </w:r>
      <w:r w:rsidR="008B36BE">
        <w:rPr>
          <w:rFonts w:ascii="Arial" w:hAnsi="Arial" w:cs="Arial"/>
          <w:sz w:val="24"/>
          <w:szCs w:val="24"/>
          <w:lang w:val="hr-HR"/>
        </w:rPr>
        <w:t xml:space="preserve"> znao što i kako</w:t>
      </w:r>
      <w:r w:rsidR="00A806E9">
        <w:rPr>
          <w:rFonts w:ascii="Arial" w:hAnsi="Arial" w:cs="Arial"/>
          <w:sz w:val="24"/>
          <w:szCs w:val="24"/>
          <w:lang w:val="hr-HR"/>
        </w:rPr>
        <w:t xml:space="preserve"> treba</w:t>
      </w:r>
      <w:r w:rsidRPr="00A806E9" w:rsidR="00A806E9">
        <w:rPr>
          <w:rFonts w:ascii="Arial" w:hAnsi="Arial" w:cs="Arial"/>
          <w:sz w:val="24"/>
          <w:szCs w:val="24"/>
          <w:lang w:val="hr-HR"/>
        </w:rPr>
        <w:t xml:space="preserve"> postu</w:t>
      </w:r>
      <w:r w:rsidR="00A806E9">
        <w:rPr>
          <w:rFonts w:ascii="Arial" w:hAnsi="Arial" w:cs="Arial"/>
          <w:sz w:val="24"/>
          <w:szCs w:val="24"/>
          <w:lang w:val="hr-HR"/>
        </w:rPr>
        <w:t>piti i koju dokumentaciju treba</w:t>
      </w:r>
      <w:r w:rsidRPr="00A806E9" w:rsidR="00A806E9">
        <w:rPr>
          <w:rFonts w:ascii="Arial" w:hAnsi="Arial" w:cs="Arial"/>
          <w:sz w:val="24"/>
          <w:szCs w:val="24"/>
          <w:lang w:val="hr-HR"/>
        </w:rPr>
        <w:t xml:space="preserve"> pribaviti i to je osnovni razlog zašto je došlo do ovog prekršaja jer </w:t>
      </w:r>
      <w:r w:rsidR="00A806E9">
        <w:rPr>
          <w:rFonts w:ascii="Arial" w:hAnsi="Arial" w:cs="Arial"/>
          <w:sz w:val="24"/>
          <w:szCs w:val="24"/>
          <w:lang w:val="hr-HR"/>
        </w:rPr>
        <w:t>oni nikada nisu imali mrežnu stranicu, niti je znao da mora o</w:t>
      </w:r>
      <w:r w:rsidRPr="00A806E9" w:rsidR="00A806E9">
        <w:rPr>
          <w:rFonts w:ascii="Arial" w:hAnsi="Arial" w:cs="Arial"/>
          <w:sz w:val="24"/>
          <w:szCs w:val="24"/>
          <w:lang w:val="hr-HR"/>
        </w:rPr>
        <w:t xml:space="preserve">pće uvjete isporuke i cjenik komunalnih usluga objaviti na svojim mrežnim stranicama. Istaknuo </w:t>
      </w:r>
      <w:r w:rsidR="00A806E9">
        <w:rPr>
          <w:rFonts w:ascii="Arial" w:hAnsi="Arial" w:cs="Arial"/>
          <w:sz w:val="24"/>
          <w:szCs w:val="24"/>
          <w:lang w:val="hr-HR"/>
        </w:rPr>
        <w:t>je</w:t>
      </w:r>
      <w:r w:rsidRPr="00A806E9" w:rsidR="00A806E9">
        <w:rPr>
          <w:rFonts w:ascii="Arial" w:hAnsi="Arial" w:cs="Arial"/>
          <w:sz w:val="24"/>
          <w:szCs w:val="24"/>
          <w:lang w:val="hr-HR"/>
        </w:rPr>
        <w:t xml:space="preserve"> da je ovo bio jedini posao takve vrste tj. koncesija za obavljanje dimnjačarskih poslova, koji je pravna osoba ikada obavljala i jedina koncesija koju </w:t>
      </w:r>
      <w:r w:rsidR="00A806E9">
        <w:rPr>
          <w:rFonts w:ascii="Arial" w:hAnsi="Arial" w:cs="Arial"/>
          <w:sz w:val="24"/>
          <w:szCs w:val="24"/>
          <w:lang w:val="hr-HR"/>
        </w:rPr>
        <w:t>su</w:t>
      </w:r>
      <w:r w:rsidRPr="00A806E9" w:rsidR="00A806E9">
        <w:rPr>
          <w:rFonts w:ascii="Arial" w:hAnsi="Arial" w:cs="Arial"/>
          <w:sz w:val="24"/>
          <w:szCs w:val="24"/>
          <w:lang w:val="hr-HR"/>
        </w:rPr>
        <w:t xml:space="preserve"> dobili, a prije ovog događaja nikada </w:t>
      </w:r>
      <w:r w:rsidR="00A806E9">
        <w:rPr>
          <w:rFonts w:ascii="Arial" w:hAnsi="Arial" w:cs="Arial"/>
          <w:sz w:val="24"/>
          <w:szCs w:val="24"/>
          <w:lang w:val="hr-HR"/>
        </w:rPr>
        <w:t>nisu</w:t>
      </w:r>
      <w:r w:rsidRPr="00A806E9" w:rsidR="00A806E9">
        <w:rPr>
          <w:rFonts w:ascii="Arial" w:hAnsi="Arial" w:cs="Arial"/>
          <w:sz w:val="24"/>
          <w:szCs w:val="24"/>
          <w:lang w:val="hr-HR"/>
        </w:rPr>
        <w:t xml:space="preserve"> dobili niti jednu koncesiju, a niti nakon svega ovoga. Ovim poslom napravio </w:t>
      </w:r>
      <w:r w:rsidR="00A806E9">
        <w:rPr>
          <w:rFonts w:ascii="Arial" w:hAnsi="Arial" w:cs="Arial"/>
          <w:sz w:val="24"/>
          <w:szCs w:val="24"/>
          <w:lang w:val="hr-HR"/>
        </w:rPr>
        <w:t>je</w:t>
      </w:r>
      <w:r w:rsidRPr="00A806E9" w:rsidR="00A806E9">
        <w:rPr>
          <w:rFonts w:ascii="Arial" w:hAnsi="Arial" w:cs="Arial"/>
          <w:sz w:val="24"/>
          <w:szCs w:val="24"/>
          <w:lang w:val="hr-HR"/>
        </w:rPr>
        <w:t xml:space="preserve"> ogroman gubitak jer </w:t>
      </w:r>
      <w:r w:rsidR="00A806E9">
        <w:rPr>
          <w:rFonts w:ascii="Arial" w:hAnsi="Arial" w:cs="Arial"/>
          <w:sz w:val="24"/>
          <w:szCs w:val="24"/>
          <w:lang w:val="hr-HR"/>
        </w:rPr>
        <w:t>je</w:t>
      </w:r>
      <w:r w:rsidRPr="00A806E9" w:rsidR="00A806E9">
        <w:rPr>
          <w:rFonts w:ascii="Arial" w:hAnsi="Arial" w:cs="Arial"/>
          <w:sz w:val="24"/>
          <w:szCs w:val="24"/>
          <w:lang w:val="hr-HR"/>
        </w:rPr>
        <w:t xml:space="preserve"> imao puno veće troškove od prihoda, svakodnevno </w:t>
      </w:r>
      <w:r w:rsidR="00A806E9">
        <w:rPr>
          <w:rFonts w:ascii="Arial" w:hAnsi="Arial" w:cs="Arial"/>
          <w:sz w:val="24"/>
          <w:szCs w:val="24"/>
          <w:lang w:val="hr-HR"/>
        </w:rPr>
        <w:t>je radio po 120 km da bi</w:t>
      </w:r>
      <w:r w:rsidRPr="00A806E9" w:rsidR="00A806E9">
        <w:rPr>
          <w:rFonts w:ascii="Arial" w:hAnsi="Arial" w:cs="Arial"/>
          <w:sz w:val="24"/>
          <w:szCs w:val="24"/>
          <w:lang w:val="hr-HR"/>
        </w:rPr>
        <w:t xml:space="preserve"> došao iz Zagreba u Mače i nazad, a na području općine </w:t>
      </w:r>
      <w:r w:rsidR="00A806E9">
        <w:rPr>
          <w:rFonts w:ascii="Arial" w:hAnsi="Arial" w:cs="Arial"/>
          <w:sz w:val="24"/>
          <w:szCs w:val="24"/>
          <w:lang w:val="hr-HR"/>
        </w:rPr>
        <w:t>nije</w:t>
      </w:r>
      <w:r w:rsidRPr="00A806E9" w:rsidR="00A806E9">
        <w:rPr>
          <w:rFonts w:ascii="Arial" w:hAnsi="Arial" w:cs="Arial"/>
          <w:sz w:val="24"/>
          <w:szCs w:val="24"/>
          <w:lang w:val="hr-HR"/>
        </w:rPr>
        <w:t xml:space="preserve"> imao dovoljno posla, te su se samo slagali gubici, a nakon svega je došlo </w:t>
      </w:r>
      <w:r w:rsidR="008B36BE">
        <w:rPr>
          <w:rFonts w:ascii="Arial" w:hAnsi="Arial" w:cs="Arial"/>
          <w:sz w:val="24"/>
          <w:szCs w:val="24"/>
          <w:lang w:val="hr-HR"/>
        </w:rPr>
        <w:t xml:space="preserve">i </w:t>
      </w:r>
      <w:r w:rsidRPr="00A806E9" w:rsidR="00A806E9">
        <w:rPr>
          <w:rFonts w:ascii="Arial" w:hAnsi="Arial" w:cs="Arial"/>
          <w:sz w:val="24"/>
          <w:szCs w:val="24"/>
          <w:lang w:val="hr-HR"/>
        </w:rPr>
        <w:t xml:space="preserve">do ovog optužnog prijedloga. U međuvremenu, </w:t>
      </w:r>
      <w:r w:rsidR="00A806E9">
        <w:rPr>
          <w:rFonts w:ascii="Arial" w:hAnsi="Arial" w:cs="Arial"/>
          <w:sz w:val="24"/>
          <w:szCs w:val="24"/>
          <w:lang w:val="hr-HR"/>
        </w:rPr>
        <w:t>se</w:t>
      </w:r>
      <w:r w:rsidRPr="00A806E9" w:rsidR="00A806E9">
        <w:rPr>
          <w:rFonts w:ascii="Arial" w:hAnsi="Arial" w:cs="Arial"/>
          <w:sz w:val="24"/>
          <w:szCs w:val="24"/>
          <w:lang w:val="hr-HR"/>
        </w:rPr>
        <w:t xml:space="preserve"> zaposlio u drugoj firmi koja se bavi također obavljanjem </w:t>
      </w:r>
      <w:r w:rsidR="00A806E9">
        <w:rPr>
          <w:rFonts w:ascii="Arial" w:hAnsi="Arial" w:cs="Arial"/>
          <w:sz w:val="24"/>
          <w:szCs w:val="24"/>
          <w:lang w:val="hr-HR"/>
        </w:rPr>
        <w:t>dimnjačarskih poslova gdje radi</w:t>
      </w:r>
      <w:r w:rsidRPr="00A806E9" w:rsidR="00A806E9">
        <w:rPr>
          <w:rFonts w:ascii="Arial" w:hAnsi="Arial" w:cs="Arial"/>
          <w:sz w:val="24"/>
          <w:szCs w:val="24"/>
          <w:lang w:val="hr-HR"/>
        </w:rPr>
        <w:t xml:space="preserve"> kao dimnjačar na puno radno vrijeme, dok je pravna osoba Znak sreće d.o.o. još uvijek upisana u sudskom registru, ali ne posluje od siječnja 2025. godine niti ima zaposlenih radn</w:t>
      </w:r>
      <w:r w:rsidR="00A806E9">
        <w:rPr>
          <w:rFonts w:ascii="Arial" w:hAnsi="Arial" w:cs="Arial"/>
          <w:sz w:val="24"/>
          <w:szCs w:val="24"/>
          <w:lang w:val="hr-HR"/>
        </w:rPr>
        <w:t>ika te je neaktivna. Stoga moli</w:t>
      </w:r>
      <w:r w:rsidRPr="00A806E9" w:rsidR="00A806E9">
        <w:rPr>
          <w:rFonts w:ascii="Arial" w:hAnsi="Arial" w:cs="Arial"/>
          <w:sz w:val="24"/>
          <w:szCs w:val="24"/>
          <w:lang w:val="hr-HR"/>
        </w:rPr>
        <w:t xml:space="preserve"> da se navedene okolnosti uzmu u obzir i da se novčana</w:t>
      </w:r>
      <w:r w:rsidR="008B36BE">
        <w:rPr>
          <w:rFonts w:ascii="Arial" w:hAnsi="Arial" w:cs="Arial"/>
          <w:sz w:val="24"/>
          <w:szCs w:val="24"/>
          <w:lang w:val="hr-HR"/>
        </w:rPr>
        <w:t xml:space="preserve"> kazna što više ublaži i </w:t>
      </w:r>
      <w:r w:rsidRPr="00A806E9" w:rsidR="00A806E9">
        <w:rPr>
          <w:rFonts w:ascii="Arial" w:hAnsi="Arial" w:cs="Arial"/>
          <w:sz w:val="24"/>
          <w:szCs w:val="24"/>
          <w:lang w:val="hr-HR"/>
        </w:rPr>
        <w:t>omogući dulji rok za plaćanje.</w:t>
      </w:r>
    </w:p>
    <w:p w:rsidR="00A806E9" w:rsidP="008B36BE" w:rsidRDefault="008B7269">
      <w:pPr>
        <w:ind w:firstLine="720"/>
        <w:rPr>
          <w:rFonts w:ascii="Arial" w:hAnsi="Arial" w:cs="Arial"/>
          <w:sz w:val="24"/>
          <w:szCs w:val="24"/>
          <w:lang w:val="hr-HR"/>
        </w:rPr>
      </w:pPr>
      <w:r>
        <w:rPr>
          <w:rFonts w:ascii="Arial" w:hAnsi="Arial" w:cs="Arial"/>
          <w:sz w:val="24"/>
          <w:szCs w:val="24"/>
          <w:lang w:val="hr-HR"/>
        </w:rPr>
        <w:t xml:space="preserve">3. </w:t>
      </w:r>
      <w:r w:rsidRPr="008B7269">
        <w:rPr>
          <w:rFonts w:ascii="Arial" w:hAnsi="Arial" w:cs="Arial"/>
          <w:sz w:val="24"/>
          <w:szCs w:val="24"/>
          <w:lang w:val="hr-HR"/>
        </w:rPr>
        <w:t>Nadalje je u tijeku postupka izvršen uvid u dokumentaciju priloženu u spis -</w:t>
      </w:r>
      <w:r>
        <w:rPr>
          <w:rFonts w:ascii="Arial" w:hAnsi="Arial" w:cs="Arial"/>
          <w:sz w:val="24"/>
          <w:szCs w:val="24"/>
          <w:lang w:val="hr-HR"/>
        </w:rPr>
        <w:t xml:space="preserve"> </w:t>
      </w:r>
      <w:r w:rsidRPr="00A8513E" w:rsidR="00A8513E">
        <w:rPr>
          <w:rFonts w:ascii="Arial" w:hAnsi="Arial" w:cs="Arial"/>
          <w:sz w:val="24"/>
          <w:szCs w:val="24"/>
          <w:lang w:val="hr-HR"/>
        </w:rPr>
        <w:t>podnesak Županijskog državno</w:t>
      </w:r>
      <w:r w:rsidR="008B36BE">
        <w:rPr>
          <w:rFonts w:ascii="Arial" w:hAnsi="Arial" w:cs="Arial"/>
          <w:sz w:val="24"/>
          <w:szCs w:val="24"/>
          <w:lang w:val="hr-HR"/>
        </w:rPr>
        <w:t>g</w:t>
      </w:r>
      <w:r w:rsidRPr="00A8513E" w:rsidR="00A8513E">
        <w:rPr>
          <w:rFonts w:ascii="Arial" w:hAnsi="Arial" w:cs="Arial"/>
          <w:sz w:val="24"/>
          <w:szCs w:val="24"/>
          <w:lang w:val="hr-HR"/>
        </w:rPr>
        <w:t xml:space="preserve"> odvjetništva u Zagrebu od 17. siječnja 2022. s izvatkom iz revizorskog izvješća za Općinu Mače, podnesak Općinskog državnog odvjetništva u Zlataru od 18. ožujka 2022., podnesak Državnog ureda za reviziju od 14. travnja 2022., Izvješće o obavljenoj reviziji učinkovitosti Državnog ureda za reviziju od 05. studenoga 2021l, Ugovor o koncesiji za obavljanje dimnjačarskih poslova sklopljen između Općine Mače kao davatelja koncesije i ZNAK SREĆE d.o.o. kao koncesionara sklopljen dana 17. kolovoza 2018. godine kojim je koncesionaru koncesija za obavljanje dimnjačarskih poslova dodijeljena za cijelo područje općine Mače na vrijeme od 4 godine, Cjenik usluge ZNAK SREĆE  d.o.o., Odluka o odabiru najpovoljnijeg ponuditelja za obavljanje komunalne djelatnosti - dimnjačarski poslovi na području Općine Mače Općinskog Vijeća Općine Mače od 16. srpnja 2018. godine kojom je kao najpovoljniji ponuditelj odabrano TD Znak sreće d.o.o. s rokom od trajanja koncesije 4 godine od potpisivanja ugovora o koncesiji, Odluka o davanju koncesije za obavljanje dimnjačarskih poslova na području Općine Mače koju je donijelo Općinsko Vijeće Općine Mače 18. srpnja 2022. kojom Općina Mače kao davatelj koncesije dodjeljuje koncesiju za obavljanje dimnjačarskih poslova Općine Mače ponuditelj LEUŠTEK j.d.o.o., izvadak iz Sudskog registra za I okr. pravnu osobu, obavijesti počiniteljima prekršaja, očitovanje I </w:t>
      </w:r>
      <w:proofErr w:type="spellStart"/>
      <w:r w:rsidRPr="00A8513E" w:rsidR="00A8513E">
        <w:rPr>
          <w:rFonts w:ascii="Arial" w:hAnsi="Arial" w:cs="Arial"/>
          <w:sz w:val="24"/>
          <w:szCs w:val="24"/>
          <w:lang w:val="hr-HR"/>
        </w:rPr>
        <w:t>i</w:t>
      </w:r>
      <w:proofErr w:type="spellEnd"/>
      <w:r w:rsidRPr="00A8513E" w:rsidR="00A8513E">
        <w:rPr>
          <w:rFonts w:ascii="Arial" w:hAnsi="Arial" w:cs="Arial"/>
          <w:sz w:val="24"/>
          <w:szCs w:val="24"/>
          <w:lang w:val="hr-HR"/>
        </w:rPr>
        <w:t xml:space="preserve"> II </w:t>
      </w:r>
      <w:proofErr w:type="spellStart"/>
      <w:r w:rsidRPr="00A8513E" w:rsidR="00A8513E">
        <w:rPr>
          <w:rFonts w:ascii="Arial" w:hAnsi="Arial" w:cs="Arial"/>
          <w:sz w:val="24"/>
          <w:szCs w:val="24"/>
          <w:lang w:val="hr-HR"/>
        </w:rPr>
        <w:t>okr</w:t>
      </w:r>
      <w:proofErr w:type="spellEnd"/>
      <w:r w:rsidRPr="00A8513E" w:rsidR="00A8513E">
        <w:rPr>
          <w:rFonts w:ascii="Arial" w:hAnsi="Arial" w:cs="Arial"/>
          <w:sz w:val="24"/>
          <w:szCs w:val="24"/>
          <w:lang w:val="hr-HR"/>
        </w:rPr>
        <w:t xml:space="preserve">. upućeno Općinskom državnom odvjetništvu u Zlataru od 30. srpnja 2025., Rješenje o ustupu Općinskog suda u Zlataru od 16. listopada 2025, Izvadak iz Sudskog registra za I okr. pravnu osobu, te u potvrdu o prekršajno kažnjavanosti iz Ministarstva pravosuđa. </w:t>
      </w:r>
    </w:p>
    <w:p w:rsidRPr="00805600" w:rsidR="00805600" w:rsidP="00805600" w:rsidRDefault="00AE0504">
      <w:pPr>
        <w:ind w:firstLine="720"/>
        <w:rPr>
          <w:rFonts w:ascii="Arial" w:hAnsi="Arial" w:cs="Arial"/>
          <w:sz w:val="24"/>
          <w:szCs w:val="24"/>
          <w:lang w:val="hr-HR"/>
        </w:rPr>
      </w:pPr>
      <w:r>
        <w:rPr>
          <w:rFonts w:ascii="Arial" w:hAnsi="Arial" w:cs="Arial"/>
          <w:sz w:val="24"/>
          <w:szCs w:val="24"/>
          <w:lang w:val="hr-HR"/>
        </w:rPr>
        <w:t>4</w:t>
      </w:r>
      <w:r w:rsidRPr="00805600" w:rsidR="00805600">
        <w:rPr>
          <w:rFonts w:ascii="Arial" w:hAnsi="Arial" w:cs="Arial"/>
          <w:sz w:val="24"/>
          <w:szCs w:val="24"/>
          <w:lang w:val="hr-HR"/>
        </w:rPr>
        <w:t xml:space="preserve">. Potom je </w:t>
      </w:r>
      <w:r w:rsidR="00805600">
        <w:rPr>
          <w:rFonts w:ascii="Arial" w:hAnsi="Arial" w:cs="Arial"/>
          <w:sz w:val="24"/>
          <w:szCs w:val="24"/>
          <w:lang w:val="hr-HR"/>
        </w:rPr>
        <w:t>izvršen</w:t>
      </w:r>
      <w:r w:rsidRPr="00805600" w:rsidR="00805600">
        <w:rPr>
          <w:rFonts w:ascii="Arial" w:hAnsi="Arial" w:cs="Arial"/>
          <w:sz w:val="24"/>
          <w:szCs w:val="24"/>
          <w:lang w:val="hr-HR"/>
        </w:rPr>
        <w:t xml:space="preserve"> uvid u prekršajnu evidenciju Ministarstva pravosuđa iz koje je utvrđeno </w:t>
      </w:r>
      <w:r w:rsidR="00805600">
        <w:rPr>
          <w:rFonts w:ascii="Arial" w:hAnsi="Arial" w:cs="Arial"/>
          <w:sz w:val="24"/>
          <w:szCs w:val="24"/>
          <w:lang w:val="hr-HR"/>
        </w:rPr>
        <w:t>da</w:t>
      </w:r>
      <w:r>
        <w:rPr>
          <w:rFonts w:ascii="Arial" w:hAnsi="Arial" w:cs="Arial"/>
          <w:sz w:val="24"/>
          <w:szCs w:val="24"/>
          <w:lang w:val="hr-HR"/>
        </w:rPr>
        <w:t xml:space="preserve"> okrivljenici nisu </w:t>
      </w:r>
      <w:r w:rsidRPr="00805600" w:rsidR="00805600">
        <w:rPr>
          <w:rFonts w:ascii="Arial" w:hAnsi="Arial" w:cs="Arial"/>
          <w:sz w:val="24"/>
          <w:szCs w:val="24"/>
          <w:lang w:val="hr-HR"/>
        </w:rPr>
        <w:t>prekršajno kažnjavan</w:t>
      </w:r>
      <w:r w:rsidR="00A8513E">
        <w:rPr>
          <w:rFonts w:ascii="Arial" w:hAnsi="Arial" w:cs="Arial"/>
          <w:sz w:val="24"/>
          <w:szCs w:val="24"/>
          <w:lang w:val="hr-HR"/>
        </w:rPr>
        <w:t xml:space="preserve">i. </w:t>
      </w:r>
    </w:p>
    <w:p w:rsidRPr="00805600" w:rsidR="00805600" w:rsidP="008B36BE" w:rsidRDefault="00AE0504">
      <w:pPr>
        <w:ind w:firstLine="720"/>
        <w:rPr>
          <w:rFonts w:ascii="Arial" w:hAnsi="Arial" w:cs="Arial"/>
          <w:sz w:val="24"/>
          <w:szCs w:val="24"/>
          <w:lang w:val="hr-HR"/>
        </w:rPr>
      </w:pPr>
      <w:r>
        <w:rPr>
          <w:rFonts w:ascii="Arial" w:hAnsi="Arial" w:cs="Arial"/>
          <w:sz w:val="24"/>
          <w:szCs w:val="24"/>
          <w:lang w:val="hr-HR"/>
        </w:rPr>
        <w:t>5</w:t>
      </w:r>
      <w:r w:rsidRPr="00805600" w:rsidR="00805600">
        <w:rPr>
          <w:rFonts w:ascii="Arial" w:hAnsi="Arial" w:cs="Arial"/>
          <w:sz w:val="24"/>
          <w:szCs w:val="24"/>
          <w:lang w:val="hr-HR"/>
        </w:rPr>
        <w:t>. Nakon provedenog postupka, analizom izvedenih dokaza, kako pojedinačno tako i u njihovoj međusobnoj povezanosti, obrana okrivljenika ocijenjena je sukladno dokazima u spisu, pa je po provedenom postupku, na tem</w:t>
      </w:r>
      <w:r>
        <w:rPr>
          <w:rFonts w:ascii="Arial" w:hAnsi="Arial" w:cs="Arial"/>
          <w:sz w:val="24"/>
          <w:szCs w:val="24"/>
          <w:lang w:val="hr-HR"/>
        </w:rPr>
        <w:t>elju obrane okrivljenika koji su priznali</w:t>
      </w:r>
      <w:r w:rsidRPr="00805600" w:rsidR="00805600">
        <w:rPr>
          <w:rFonts w:ascii="Arial" w:hAnsi="Arial" w:cs="Arial"/>
          <w:sz w:val="24"/>
          <w:szCs w:val="24"/>
          <w:lang w:val="hr-HR"/>
        </w:rPr>
        <w:t xml:space="preserve"> sve pravno relevantne činjenice i čije priznanje je suglasno drugim provedenim dokazima, i uvida u dokumentaciju </w:t>
      </w:r>
      <w:r>
        <w:rPr>
          <w:rFonts w:ascii="Arial" w:hAnsi="Arial" w:cs="Arial"/>
          <w:sz w:val="24"/>
          <w:szCs w:val="24"/>
          <w:lang w:val="hr-HR"/>
        </w:rPr>
        <w:t>priloženu u spis, utvrđeno da su počinili</w:t>
      </w:r>
      <w:r w:rsidRPr="00805600" w:rsidR="00805600">
        <w:rPr>
          <w:rFonts w:ascii="Arial" w:hAnsi="Arial" w:cs="Arial"/>
          <w:sz w:val="24"/>
          <w:szCs w:val="24"/>
          <w:lang w:val="hr-HR"/>
        </w:rPr>
        <w:t xml:space="preserve"> terećene prekršaje, na na</w:t>
      </w:r>
      <w:r>
        <w:rPr>
          <w:rFonts w:ascii="Arial" w:hAnsi="Arial" w:cs="Arial"/>
          <w:sz w:val="24"/>
          <w:szCs w:val="24"/>
          <w:lang w:val="hr-HR"/>
        </w:rPr>
        <w:t>čin i pod uvjetima kako im</w:t>
      </w:r>
      <w:r w:rsidRPr="00805600" w:rsidR="00805600">
        <w:rPr>
          <w:rFonts w:ascii="Arial" w:hAnsi="Arial" w:cs="Arial"/>
          <w:sz w:val="24"/>
          <w:szCs w:val="24"/>
          <w:lang w:val="hr-HR"/>
        </w:rPr>
        <w:t xml:space="preserve"> se to stavlja na teret, dok u postupku nije utvrđeno postojanje okolnosti koje bi to dovele u sumnju.</w:t>
      </w:r>
      <w:r w:rsidR="008B36BE">
        <w:rPr>
          <w:rFonts w:ascii="Arial" w:hAnsi="Arial" w:cs="Arial"/>
          <w:sz w:val="24"/>
          <w:szCs w:val="24"/>
          <w:lang w:val="hr-HR"/>
        </w:rPr>
        <w:t xml:space="preserve">. </w:t>
      </w:r>
      <w:r w:rsidRPr="00805600" w:rsidR="00805600">
        <w:rPr>
          <w:rFonts w:ascii="Arial" w:hAnsi="Arial" w:cs="Arial"/>
          <w:sz w:val="24"/>
          <w:szCs w:val="24"/>
          <w:lang w:val="hr-HR"/>
        </w:rPr>
        <w:t>Pr</w:t>
      </w:r>
      <w:r>
        <w:rPr>
          <w:rFonts w:ascii="Arial" w:hAnsi="Arial" w:cs="Arial"/>
          <w:sz w:val="24"/>
          <w:szCs w:val="24"/>
          <w:lang w:val="hr-HR"/>
        </w:rPr>
        <w:t>i tom okolnosti koje okrivljenici navode</w:t>
      </w:r>
      <w:r w:rsidRPr="00805600" w:rsidR="00805600">
        <w:rPr>
          <w:rFonts w:ascii="Arial" w:hAnsi="Arial" w:cs="Arial"/>
          <w:sz w:val="24"/>
          <w:szCs w:val="24"/>
          <w:lang w:val="hr-HR"/>
        </w:rPr>
        <w:t xml:space="preserve"> u svo</w:t>
      </w:r>
      <w:r>
        <w:rPr>
          <w:rFonts w:ascii="Arial" w:hAnsi="Arial" w:cs="Arial"/>
          <w:sz w:val="24"/>
          <w:szCs w:val="24"/>
          <w:lang w:val="hr-HR"/>
        </w:rPr>
        <w:t>joj obrani ne isključuju njihovu</w:t>
      </w:r>
      <w:r w:rsidRPr="00805600" w:rsidR="00805600">
        <w:rPr>
          <w:rFonts w:ascii="Arial" w:hAnsi="Arial" w:cs="Arial"/>
          <w:sz w:val="24"/>
          <w:szCs w:val="24"/>
          <w:lang w:val="hr-HR"/>
        </w:rPr>
        <w:t xml:space="preserve"> prekršajnu odgovornosti niti postojanje prekrša</w:t>
      </w:r>
      <w:r>
        <w:rPr>
          <w:rFonts w:ascii="Arial" w:hAnsi="Arial" w:cs="Arial"/>
          <w:sz w:val="24"/>
          <w:szCs w:val="24"/>
          <w:lang w:val="hr-HR"/>
        </w:rPr>
        <w:t>ja koji im</w:t>
      </w:r>
      <w:r w:rsidRPr="00805600" w:rsidR="00805600">
        <w:rPr>
          <w:rFonts w:ascii="Arial" w:hAnsi="Arial" w:cs="Arial"/>
          <w:sz w:val="24"/>
          <w:szCs w:val="24"/>
          <w:lang w:val="hr-HR"/>
        </w:rPr>
        <w:t xml:space="preserve"> se stavlja</w:t>
      </w:r>
      <w:r>
        <w:rPr>
          <w:rFonts w:ascii="Arial" w:hAnsi="Arial" w:cs="Arial"/>
          <w:sz w:val="24"/>
          <w:szCs w:val="24"/>
          <w:lang w:val="hr-HR"/>
        </w:rPr>
        <w:t>ju</w:t>
      </w:r>
      <w:r w:rsidRPr="00805600" w:rsidR="00805600">
        <w:rPr>
          <w:rFonts w:ascii="Arial" w:hAnsi="Arial" w:cs="Arial"/>
          <w:sz w:val="24"/>
          <w:szCs w:val="24"/>
          <w:lang w:val="hr-HR"/>
        </w:rPr>
        <w:t xml:space="preserve"> na teret, ali su iste cijenjene kao olakotne prilikom donošenja odluke.</w:t>
      </w:r>
    </w:p>
    <w:p w:rsidR="008B36BE" w:rsidP="008B36BE" w:rsidRDefault="00BD578A">
      <w:pPr>
        <w:ind w:firstLine="720"/>
        <w:rPr>
          <w:rFonts w:ascii="Arial" w:hAnsi="Arial" w:cs="Arial"/>
          <w:sz w:val="24"/>
          <w:szCs w:val="24"/>
          <w:lang w:val="hr-HR"/>
        </w:rPr>
      </w:pPr>
      <w:r>
        <w:rPr>
          <w:rFonts w:ascii="Arial" w:hAnsi="Arial" w:cs="Arial"/>
          <w:sz w:val="24"/>
          <w:szCs w:val="24"/>
          <w:lang w:val="hr-HR"/>
        </w:rPr>
        <w:t>6</w:t>
      </w:r>
      <w:r w:rsidRPr="00805600" w:rsidR="00805600">
        <w:rPr>
          <w:rFonts w:ascii="Arial" w:hAnsi="Arial" w:cs="Arial"/>
          <w:sz w:val="24"/>
          <w:szCs w:val="24"/>
          <w:lang w:val="hr-HR"/>
        </w:rPr>
        <w:t xml:space="preserve">. </w:t>
      </w:r>
      <w:r w:rsidR="008B36BE">
        <w:rPr>
          <w:rFonts w:ascii="Arial" w:hAnsi="Arial" w:cs="Arial"/>
          <w:sz w:val="24"/>
          <w:szCs w:val="24"/>
          <w:lang w:val="hr-HR"/>
        </w:rPr>
        <w:t>Naime iz obrane okrivljenika, kao uvidom u dokumentaciju priloženu u spis utvrđeno je da su okrivljenici kao pravna osoba isporučitelj komunalnih usluga i odgovorna osoba u pravnoj osobi, postupili na način kako je to opisano pod toč. 1. izreke ove presude čime su se u njihovom postupanju stekla obilježja prekršaja iz čl. 30. st. 4. i čl. 123. st. 1. toč. 3. i st. 2. Zakona o komunalnom gospodarstvu, kao i na način kako je opisano pod toč. 2. izreke čime su se u njihovom postupanju stekla obilježja prekršaja iz čl. 55 st. 7. i čl. 123. st. 1. toč. 8. i st. 2. Zakona o komunalnom gospodarstvu</w:t>
      </w:r>
    </w:p>
    <w:p w:rsidRPr="00805600" w:rsidR="00805600" w:rsidP="00805600" w:rsidRDefault="00BD578A">
      <w:pPr>
        <w:ind w:firstLine="720"/>
        <w:rPr>
          <w:rFonts w:ascii="Arial" w:hAnsi="Arial" w:cs="Arial"/>
          <w:sz w:val="24"/>
          <w:szCs w:val="24"/>
          <w:lang w:val="hr-HR"/>
        </w:rPr>
      </w:pPr>
      <w:r>
        <w:rPr>
          <w:rFonts w:ascii="Arial" w:hAnsi="Arial" w:cs="Arial"/>
          <w:sz w:val="24"/>
          <w:szCs w:val="24"/>
          <w:lang w:val="hr-HR"/>
        </w:rPr>
        <w:t>7</w:t>
      </w:r>
      <w:r w:rsidR="00AD79CF">
        <w:rPr>
          <w:rFonts w:ascii="Arial" w:hAnsi="Arial" w:cs="Arial"/>
          <w:sz w:val="24"/>
          <w:szCs w:val="24"/>
          <w:lang w:val="hr-HR"/>
        </w:rPr>
        <w:t>. Stoga su okrivljenici</w:t>
      </w:r>
      <w:r w:rsidRPr="00805600" w:rsidR="00805600">
        <w:rPr>
          <w:rFonts w:ascii="Arial" w:hAnsi="Arial" w:cs="Arial"/>
          <w:sz w:val="24"/>
          <w:szCs w:val="24"/>
          <w:lang w:val="hr-HR"/>
        </w:rPr>
        <w:t xml:space="preserve"> proglašen</w:t>
      </w:r>
      <w:r w:rsidR="00AD79CF">
        <w:rPr>
          <w:rFonts w:ascii="Arial" w:hAnsi="Arial" w:cs="Arial"/>
          <w:sz w:val="24"/>
          <w:szCs w:val="24"/>
          <w:lang w:val="hr-HR"/>
        </w:rPr>
        <w:t>i</w:t>
      </w:r>
      <w:r w:rsidRPr="00805600" w:rsidR="00805600">
        <w:rPr>
          <w:rFonts w:ascii="Arial" w:hAnsi="Arial" w:cs="Arial"/>
          <w:sz w:val="24"/>
          <w:szCs w:val="24"/>
          <w:lang w:val="hr-HR"/>
        </w:rPr>
        <w:t xml:space="preserve"> krivim</w:t>
      </w:r>
      <w:r w:rsidR="00AD79CF">
        <w:rPr>
          <w:rFonts w:ascii="Arial" w:hAnsi="Arial" w:cs="Arial"/>
          <w:sz w:val="24"/>
          <w:szCs w:val="24"/>
          <w:lang w:val="hr-HR"/>
        </w:rPr>
        <w:t>a</w:t>
      </w:r>
      <w:r w:rsidRPr="00805600" w:rsidR="00805600">
        <w:rPr>
          <w:rFonts w:ascii="Arial" w:hAnsi="Arial" w:cs="Arial"/>
          <w:sz w:val="24"/>
          <w:szCs w:val="24"/>
          <w:lang w:val="hr-HR"/>
        </w:rPr>
        <w:t>, a prilikom odlučivanja o prekršajnopravnoj sankciji, sukladno odredbi čl. 36. st. 2. Prekršajnog zakona, uzete su u obzir sve okolnosti koje utječu da kazna bu</w:t>
      </w:r>
      <w:r w:rsidR="00AD79CF">
        <w:rPr>
          <w:rFonts w:ascii="Arial" w:hAnsi="Arial" w:cs="Arial"/>
          <w:sz w:val="24"/>
          <w:szCs w:val="24"/>
          <w:lang w:val="hr-HR"/>
        </w:rPr>
        <w:t>de lakša ili teža za počinitelje, te je okrivljenicima</w:t>
      </w:r>
      <w:r w:rsidRPr="00805600" w:rsidR="00805600">
        <w:rPr>
          <w:rFonts w:ascii="Arial" w:hAnsi="Arial" w:cs="Arial"/>
          <w:sz w:val="24"/>
          <w:szCs w:val="24"/>
          <w:lang w:val="hr-HR"/>
        </w:rPr>
        <w:t xml:space="preserve"> utvrđena novčana kazna koja odgovara značaju i težini odnosnog prekršaja, stupnju odgovornosti okrivljenika, kao i okolnostima pod kojima je prekršaj počinjen,</w:t>
      </w:r>
      <w:r w:rsidR="00AD79CF">
        <w:rPr>
          <w:rFonts w:ascii="Arial" w:hAnsi="Arial" w:cs="Arial"/>
          <w:sz w:val="24"/>
          <w:szCs w:val="24"/>
          <w:lang w:val="hr-HR"/>
        </w:rPr>
        <w:t xml:space="preserve"> pri čemu je olakotnim cijenjena ranija prekršajna nekažnjavanost okrivljenika, kao i</w:t>
      </w:r>
      <w:r w:rsidRPr="00805600" w:rsidR="00805600">
        <w:rPr>
          <w:rFonts w:ascii="Arial" w:hAnsi="Arial" w:cs="Arial"/>
          <w:sz w:val="24"/>
          <w:szCs w:val="24"/>
          <w:lang w:val="hr-HR"/>
        </w:rPr>
        <w:t xml:space="preserve"> iskreno priznanje djela, </w:t>
      </w:r>
      <w:r w:rsidR="00AD79CF">
        <w:rPr>
          <w:rFonts w:ascii="Arial" w:hAnsi="Arial" w:cs="Arial"/>
          <w:sz w:val="24"/>
          <w:szCs w:val="24"/>
          <w:lang w:val="hr-HR"/>
        </w:rPr>
        <w:t>te</w:t>
      </w:r>
      <w:r w:rsidRPr="00805600" w:rsidR="00805600">
        <w:rPr>
          <w:rFonts w:ascii="Arial" w:hAnsi="Arial" w:cs="Arial"/>
          <w:sz w:val="24"/>
          <w:szCs w:val="24"/>
          <w:lang w:val="hr-HR"/>
        </w:rPr>
        <w:t xml:space="preserve"> ponaša</w:t>
      </w:r>
      <w:r w:rsidR="00AD79CF">
        <w:rPr>
          <w:rFonts w:ascii="Arial" w:hAnsi="Arial" w:cs="Arial"/>
          <w:sz w:val="24"/>
          <w:szCs w:val="24"/>
          <w:lang w:val="hr-HR"/>
        </w:rPr>
        <w:t>nje okrivljenika nakon učinjenih</w:t>
      </w:r>
      <w:r w:rsidRPr="00805600" w:rsidR="00805600">
        <w:rPr>
          <w:rFonts w:ascii="Arial" w:hAnsi="Arial" w:cs="Arial"/>
          <w:sz w:val="24"/>
          <w:szCs w:val="24"/>
          <w:lang w:val="hr-HR"/>
        </w:rPr>
        <w:t xml:space="preserve"> prekršaja i </w:t>
      </w:r>
      <w:r w:rsidR="00AD79CF">
        <w:rPr>
          <w:rFonts w:ascii="Arial" w:hAnsi="Arial" w:cs="Arial"/>
          <w:sz w:val="24"/>
          <w:szCs w:val="24"/>
          <w:lang w:val="hr-HR"/>
        </w:rPr>
        <w:t>prihvaćanje odgovornosti za iste</w:t>
      </w:r>
      <w:r w:rsidRPr="00805600" w:rsidR="00805600">
        <w:rPr>
          <w:rFonts w:ascii="Arial" w:hAnsi="Arial" w:cs="Arial"/>
          <w:sz w:val="24"/>
          <w:szCs w:val="24"/>
          <w:lang w:val="hr-HR"/>
        </w:rPr>
        <w:t>, uzim</w:t>
      </w:r>
      <w:r w:rsidR="00AD79CF">
        <w:rPr>
          <w:rFonts w:ascii="Arial" w:hAnsi="Arial" w:cs="Arial"/>
          <w:sz w:val="24"/>
          <w:szCs w:val="24"/>
          <w:lang w:val="hr-HR"/>
        </w:rPr>
        <w:t xml:space="preserve">ajući pri tom u obzir i njihovo </w:t>
      </w:r>
      <w:r w:rsidRPr="00805600" w:rsidR="00805600">
        <w:rPr>
          <w:rFonts w:ascii="Arial" w:hAnsi="Arial" w:cs="Arial"/>
          <w:sz w:val="24"/>
          <w:szCs w:val="24"/>
          <w:lang w:val="hr-HR"/>
        </w:rPr>
        <w:t xml:space="preserve">imovinsko stanje i </w:t>
      </w:r>
      <w:r w:rsidR="00AD79CF">
        <w:rPr>
          <w:rFonts w:ascii="Arial" w:hAnsi="Arial" w:cs="Arial"/>
          <w:sz w:val="24"/>
          <w:szCs w:val="24"/>
          <w:lang w:val="hr-HR"/>
        </w:rPr>
        <w:t xml:space="preserve">okolnosti u kojima </w:t>
      </w:r>
      <w:r w:rsidR="008C5C5D">
        <w:rPr>
          <w:rFonts w:ascii="Arial" w:hAnsi="Arial" w:cs="Arial"/>
          <w:sz w:val="24"/>
          <w:szCs w:val="24"/>
          <w:lang w:val="hr-HR"/>
        </w:rPr>
        <w:t>je došlo do počinjenja prekršaja</w:t>
      </w:r>
      <w:r w:rsidR="00AD79CF">
        <w:rPr>
          <w:rFonts w:ascii="Arial" w:hAnsi="Arial" w:cs="Arial"/>
          <w:sz w:val="24"/>
          <w:szCs w:val="24"/>
          <w:lang w:val="hr-HR"/>
        </w:rPr>
        <w:t>, dok otegotne okolnosti nisu nađene</w:t>
      </w:r>
      <w:r w:rsidRPr="00805600" w:rsidR="00805600">
        <w:rPr>
          <w:rFonts w:ascii="Arial" w:hAnsi="Arial" w:cs="Arial"/>
          <w:sz w:val="24"/>
          <w:szCs w:val="24"/>
          <w:lang w:val="hr-HR"/>
        </w:rPr>
        <w:t>. Slijedom navedenog, imajući na umu navedene olakotne okolnosti te prirodu i značaj prekršaja, ovaj sud je okri</w:t>
      </w:r>
      <w:r>
        <w:rPr>
          <w:rFonts w:ascii="Arial" w:hAnsi="Arial" w:cs="Arial"/>
          <w:sz w:val="24"/>
          <w:szCs w:val="24"/>
          <w:lang w:val="hr-HR"/>
        </w:rPr>
        <w:t>vljenicima</w:t>
      </w:r>
      <w:r w:rsidRPr="00805600" w:rsidR="00805600">
        <w:rPr>
          <w:rFonts w:ascii="Arial" w:hAnsi="Arial" w:cs="Arial"/>
          <w:sz w:val="24"/>
          <w:szCs w:val="24"/>
          <w:lang w:val="hr-HR"/>
        </w:rPr>
        <w:t xml:space="preserve"> za svaki od počinjenih prekršaja, </w:t>
      </w:r>
      <w:r w:rsidR="00BB4F5A">
        <w:rPr>
          <w:rFonts w:ascii="Arial" w:hAnsi="Arial" w:cs="Arial"/>
          <w:sz w:val="24"/>
          <w:szCs w:val="24"/>
          <w:lang w:val="hr-HR"/>
        </w:rPr>
        <w:t xml:space="preserve">primjenom odredbi o ublažavanju kazne, </w:t>
      </w:r>
      <w:r w:rsidRPr="00805600" w:rsidR="00805600">
        <w:rPr>
          <w:rFonts w:ascii="Arial" w:hAnsi="Arial" w:cs="Arial"/>
          <w:sz w:val="24"/>
          <w:szCs w:val="24"/>
          <w:lang w:val="hr-HR"/>
        </w:rPr>
        <w:t>utvrdio novčanu kaznu kao u izreci, smatrajući da je ista primjerena i dostatna svim okolnostima konkretnog slučaja, te da će se izrečenom kaznom d</w:t>
      </w:r>
      <w:r>
        <w:rPr>
          <w:rFonts w:ascii="Arial" w:hAnsi="Arial" w:cs="Arial"/>
          <w:sz w:val="24"/>
          <w:szCs w:val="24"/>
          <w:lang w:val="hr-HR"/>
        </w:rPr>
        <w:t>ovoljno utjecati na okrivljenike da ubuduće ne čine</w:t>
      </w:r>
      <w:r w:rsidRPr="00805600" w:rsidR="00805600">
        <w:rPr>
          <w:rFonts w:ascii="Arial" w:hAnsi="Arial" w:cs="Arial"/>
          <w:sz w:val="24"/>
          <w:szCs w:val="24"/>
          <w:lang w:val="hr-HR"/>
        </w:rPr>
        <w:t xml:space="preserve"> prekršaje i ostvariti opća svrha prekršajnopravnih sankcija iz </w:t>
      </w:r>
      <w:r w:rsidR="00F86ED8">
        <w:rPr>
          <w:rFonts w:ascii="Arial" w:hAnsi="Arial" w:cs="Arial"/>
          <w:sz w:val="24"/>
          <w:szCs w:val="24"/>
          <w:lang w:val="hr-HR"/>
        </w:rPr>
        <w:t>čl.</w:t>
      </w:r>
      <w:r w:rsidRPr="00805600" w:rsidR="00805600">
        <w:rPr>
          <w:rFonts w:ascii="Arial" w:hAnsi="Arial" w:cs="Arial"/>
          <w:sz w:val="24"/>
          <w:szCs w:val="24"/>
          <w:lang w:val="hr-HR"/>
        </w:rPr>
        <w:t xml:space="preserve"> 6. Prekršajnog za</w:t>
      </w:r>
      <w:r w:rsidR="002E0ACD">
        <w:rPr>
          <w:rFonts w:ascii="Arial" w:hAnsi="Arial" w:cs="Arial"/>
          <w:sz w:val="24"/>
          <w:szCs w:val="24"/>
          <w:lang w:val="hr-HR"/>
        </w:rPr>
        <w:t xml:space="preserve">kona  i svrha kažnjavanja iz </w:t>
      </w:r>
      <w:r w:rsidR="00F86ED8">
        <w:rPr>
          <w:rFonts w:ascii="Arial" w:hAnsi="Arial" w:cs="Arial"/>
          <w:sz w:val="24"/>
          <w:szCs w:val="24"/>
          <w:lang w:val="hr-HR"/>
        </w:rPr>
        <w:t>čl.</w:t>
      </w:r>
      <w:r w:rsidRPr="00805600" w:rsidR="00805600">
        <w:rPr>
          <w:rFonts w:ascii="Arial" w:hAnsi="Arial" w:cs="Arial"/>
          <w:sz w:val="24"/>
          <w:szCs w:val="24"/>
          <w:lang w:val="hr-HR"/>
        </w:rPr>
        <w:t xml:space="preserve"> 32. Prekršajnog zakona.</w:t>
      </w:r>
    </w:p>
    <w:p w:rsidRPr="00805600" w:rsidR="00805600" w:rsidP="00BD578A" w:rsidRDefault="00BD578A">
      <w:pPr>
        <w:ind w:firstLine="720"/>
        <w:rPr>
          <w:rFonts w:ascii="Arial" w:hAnsi="Arial" w:cs="Arial"/>
          <w:sz w:val="24"/>
          <w:szCs w:val="24"/>
          <w:lang w:val="hr-HR"/>
        </w:rPr>
      </w:pPr>
      <w:r>
        <w:rPr>
          <w:rFonts w:ascii="Arial" w:hAnsi="Arial" w:cs="Arial"/>
          <w:sz w:val="24"/>
          <w:szCs w:val="24"/>
          <w:lang w:val="hr-HR"/>
        </w:rPr>
        <w:t>8</w:t>
      </w:r>
      <w:r w:rsidRPr="00805600" w:rsidR="00805600">
        <w:rPr>
          <w:rFonts w:ascii="Arial" w:hAnsi="Arial" w:cs="Arial"/>
          <w:sz w:val="24"/>
          <w:szCs w:val="24"/>
          <w:lang w:val="hr-HR"/>
        </w:rPr>
        <w:t>. Pri tom, sukladno odredbi čl. 152. st. 3. Pre</w:t>
      </w:r>
      <w:r>
        <w:rPr>
          <w:rFonts w:ascii="Arial" w:hAnsi="Arial" w:cs="Arial"/>
          <w:sz w:val="24"/>
          <w:szCs w:val="24"/>
          <w:lang w:val="hr-HR"/>
        </w:rPr>
        <w:t>kršajnog zakona, ako okrivljenici</w:t>
      </w:r>
      <w:r w:rsidRPr="00805600" w:rsidR="00805600">
        <w:rPr>
          <w:rFonts w:ascii="Arial" w:hAnsi="Arial" w:cs="Arial"/>
          <w:sz w:val="24"/>
          <w:szCs w:val="24"/>
          <w:lang w:val="hr-HR"/>
        </w:rPr>
        <w:t xml:space="preserve"> u roku određenom za plaćanje novčane kazne plati dvije trećine izrečene kazne, smatrati će se da je novčana kazna plaćena u cijelosti.</w:t>
      </w:r>
    </w:p>
    <w:p w:rsidR="008B7269" w:rsidP="00805600" w:rsidRDefault="00BD578A">
      <w:pPr>
        <w:ind w:firstLine="720"/>
        <w:rPr>
          <w:rFonts w:ascii="Arial" w:hAnsi="Arial" w:cs="Arial"/>
          <w:sz w:val="24"/>
          <w:szCs w:val="24"/>
          <w:lang w:val="hr-HR"/>
        </w:rPr>
      </w:pPr>
      <w:r>
        <w:rPr>
          <w:rFonts w:ascii="Arial" w:hAnsi="Arial" w:cs="Arial"/>
          <w:sz w:val="24"/>
          <w:szCs w:val="24"/>
          <w:lang w:val="hr-HR"/>
        </w:rPr>
        <w:t>9</w:t>
      </w:r>
      <w:r w:rsidRPr="00805600" w:rsidR="00805600">
        <w:rPr>
          <w:rFonts w:ascii="Arial" w:hAnsi="Arial" w:cs="Arial"/>
          <w:sz w:val="24"/>
          <w:szCs w:val="24"/>
          <w:lang w:val="hr-HR"/>
        </w:rPr>
        <w:t>. Odluka o troškovima prekršajnog postupka temelji se na citiranim zakonskim odredbama, a visina paušala određena je prema duljini i složenosti postupka, kao i imovinskim prilikama okrivljenika, u skladu s Rješenjem o određivanju paušalnog iznosa za troškove prekršajnog postupka („Narodne novine“ broj 18/13), kojim je paušalni iznos određen u rasponu od 100,00 do 5.000,00 kuna</w:t>
      </w:r>
      <w:r w:rsidR="002E0ACD">
        <w:rPr>
          <w:rFonts w:ascii="Arial" w:hAnsi="Arial" w:cs="Arial"/>
          <w:sz w:val="24"/>
          <w:szCs w:val="24"/>
          <w:lang w:val="hr-HR"/>
        </w:rPr>
        <w:t>,</w:t>
      </w:r>
      <w:r w:rsidRPr="002E0ACD" w:rsidR="002E0ACD">
        <w:t xml:space="preserve"> </w:t>
      </w:r>
      <w:r w:rsidRPr="002E0ACD" w:rsidR="002E0ACD">
        <w:rPr>
          <w:rFonts w:ascii="Arial" w:hAnsi="Arial" w:cs="Arial"/>
          <w:sz w:val="24"/>
          <w:szCs w:val="24"/>
          <w:lang w:val="hr-HR"/>
        </w:rPr>
        <w:t>tj. od 13,27 do 663,61 eura.</w:t>
      </w:r>
    </w:p>
    <w:p w:rsidRPr="00A13EAF" w:rsidR="00A13EAF" w:rsidP="008C5C5D" w:rsidRDefault="008C5C5D">
      <w:pPr>
        <w:ind w:firstLine="720"/>
        <w:rPr>
          <w:rFonts w:ascii="Arial" w:hAnsi="Arial" w:cs="Arial"/>
          <w:sz w:val="24"/>
          <w:szCs w:val="24"/>
          <w:lang w:val="hr-HR"/>
        </w:rPr>
      </w:pPr>
      <w:r>
        <w:rPr>
          <w:rFonts w:ascii="Arial" w:hAnsi="Arial" w:cs="Arial"/>
          <w:sz w:val="24"/>
          <w:szCs w:val="24"/>
          <w:lang w:val="hr-HR"/>
        </w:rPr>
        <w:t xml:space="preserve">10. </w:t>
      </w:r>
      <w:r w:rsidRPr="00A13EAF" w:rsidR="00A13EAF">
        <w:rPr>
          <w:rFonts w:ascii="Arial" w:hAnsi="Arial" w:cs="Arial"/>
          <w:sz w:val="24"/>
          <w:szCs w:val="24"/>
          <w:lang w:val="hr-HR"/>
        </w:rPr>
        <w:t xml:space="preserve">Nadalje, </w:t>
      </w:r>
      <w:r w:rsidR="008B4673">
        <w:rPr>
          <w:rFonts w:ascii="Arial" w:hAnsi="Arial" w:cs="Arial"/>
          <w:sz w:val="24"/>
          <w:szCs w:val="24"/>
          <w:lang w:val="hr-HR"/>
        </w:rPr>
        <w:t xml:space="preserve">ispitujući optužni prijedlog </w:t>
      </w:r>
      <w:r w:rsidRPr="00A13EAF" w:rsidR="00A13EAF">
        <w:rPr>
          <w:rFonts w:ascii="Arial" w:hAnsi="Arial" w:cs="Arial"/>
          <w:sz w:val="24"/>
          <w:szCs w:val="24"/>
          <w:lang w:val="hr-HR"/>
        </w:rPr>
        <w:t xml:space="preserve">u pogledu prekršaja činjenično i pravno opisanog pod toč. </w:t>
      </w:r>
      <w:r w:rsidR="00A13EAF">
        <w:rPr>
          <w:rFonts w:ascii="Arial" w:hAnsi="Arial" w:cs="Arial"/>
          <w:sz w:val="24"/>
          <w:szCs w:val="24"/>
          <w:lang w:val="hr-HR"/>
        </w:rPr>
        <w:t>IV</w:t>
      </w:r>
      <w:r w:rsidRPr="00A13EAF" w:rsidR="00A13EAF">
        <w:rPr>
          <w:rFonts w:ascii="Arial" w:hAnsi="Arial" w:cs="Arial"/>
          <w:sz w:val="24"/>
          <w:szCs w:val="24"/>
          <w:lang w:val="hr-HR"/>
        </w:rPr>
        <w:t xml:space="preserve"> izreke ove presude, utvrđeno je da djelo koje se okrivljenicima stavlja na teret, a na način kako je to činjenično opisano u izreci optužnog prijedloga, po propisu nije prekršaj iz citirane odredbe.</w:t>
      </w:r>
    </w:p>
    <w:p w:rsidR="006C6776" w:rsidP="006C6776" w:rsidRDefault="006C6776">
      <w:pPr>
        <w:ind w:firstLine="720"/>
        <w:rPr>
          <w:rFonts w:ascii="Arial" w:hAnsi="Arial" w:cs="Arial"/>
          <w:sz w:val="24"/>
          <w:szCs w:val="24"/>
          <w:lang w:val="hr-HR"/>
        </w:rPr>
      </w:pPr>
      <w:r>
        <w:rPr>
          <w:rFonts w:ascii="Arial" w:hAnsi="Arial" w:cs="Arial"/>
          <w:sz w:val="24"/>
          <w:szCs w:val="24"/>
          <w:lang w:val="hr-HR"/>
        </w:rPr>
        <w:t xml:space="preserve">10.1. </w:t>
      </w:r>
      <w:r w:rsidRPr="00A13EAF" w:rsidR="00A13EAF">
        <w:rPr>
          <w:rFonts w:ascii="Arial" w:hAnsi="Arial" w:cs="Arial"/>
          <w:sz w:val="24"/>
          <w:szCs w:val="24"/>
          <w:lang w:val="hr-HR"/>
        </w:rPr>
        <w:t xml:space="preserve">Naime, podnijetim optužnim prijedlogom okrivljenicima se stavlja na teret, da su, na način kako je to </w:t>
      </w:r>
      <w:r w:rsidR="008B4673">
        <w:rPr>
          <w:rFonts w:ascii="Arial" w:hAnsi="Arial" w:cs="Arial"/>
          <w:sz w:val="24"/>
          <w:szCs w:val="24"/>
          <w:lang w:val="hr-HR"/>
        </w:rPr>
        <w:t>činjenično opisano u istom</w:t>
      </w:r>
      <w:r w:rsidRPr="00A13EAF" w:rsidR="00A13EAF">
        <w:rPr>
          <w:rFonts w:ascii="Arial" w:hAnsi="Arial" w:cs="Arial"/>
          <w:sz w:val="24"/>
          <w:szCs w:val="24"/>
          <w:lang w:val="hr-HR"/>
        </w:rPr>
        <w:t xml:space="preserve">, počinili prekršaj iz </w:t>
      </w:r>
      <w:r>
        <w:rPr>
          <w:rFonts w:ascii="Arial" w:hAnsi="Arial" w:cs="Arial"/>
          <w:sz w:val="24"/>
          <w:szCs w:val="24"/>
          <w:lang w:val="hr-HR"/>
        </w:rPr>
        <w:t xml:space="preserve">čl. 30 st. 2. i čl. 123. st. 1. </w:t>
      </w:r>
      <w:proofErr w:type="spellStart"/>
      <w:r>
        <w:rPr>
          <w:rFonts w:ascii="Arial" w:hAnsi="Arial" w:cs="Arial"/>
          <w:sz w:val="24"/>
          <w:szCs w:val="24"/>
          <w:lang w:val="hr-HR"/>
        </w:rPr>
        <w:t>toč</w:t>
      </w:r>
      <w:proofErr w:type="spellEnd"/>
      <w:r>
        <w:rPr>
          <w:rFonts w:ascii="Arial" w:hAnsi="Arial" w:cs="Arial"/>
          <w:sz w:val="24"/>
          <w:szCs w:val="24"/>
          <w:lang w:val="hr-HR"/>
        </w:rPr>
        <w:t>. 2. i st. 2. Zakona o komunalnom gospodarstvu.</w:t>
      </w:r>
    </w:p>
    <w:p w:rsidR="008B4673" w:rsidP="006C6776" w:rsidRDefault="006C6776">
      <w:pPr>
        <w:ind w:firstLine="720"/>
        <w:rPr>
          <w:rFonts w:ascii="Arial" w:hAnsi="Arial" w:cs="Arial"/>
          <w:sz w:val="24"/>
          <w:szCs w:val="24"/>
          <w:lang w:val="hr-HR"/>
        </w:rPr>
      </w:pPr>
      <w:r>
        <w:rPr>
          <w:rFonts w:ascii="Arial" w:hAnsi="Arial" w:cs="Arial"/>
          <w:sz w:val="24"/>
          <w:szCs w:val="24"/>
          <w:lang w:val="hr-HR"/>
        </w:rPr>
        <w:t xml:space="preserve">10.2. </w:t>
      </w:r>
      <w:r w:rsidRPr="00A13EAF" w:rsidR="00A13EAF">
        <w:rPr>
          <w:rFonts w:ascii="Arial" w:hAnsi="Arial" w:cs="Arial"/>
          <w:sz w:val="24"/>
          <w:szCs w:val="24"/>
          <w:lang w:val="hr-HR"/>
        </w:rPr>
        <w:t xml:space="preserve">Međutim, odredbom </w:t>
      </w:r>
      <w:r>
        <w:rPr>
          <w:rFonts w:ascii="Arial" w:hAnsi="Arial" w:cs="Arial"/>
          <w:sz w:val="24"/>
          <w:szCs w:val="24"/>
          <w:lang w:val="hr-HR"/>
        </w:rPr>
        <w:t xml:space="preserve">čl. 30 st. 2. Zakona o komunalnom gospodarstvu, </w:t>
      </w:r>
      <w:r w:rsidRPr="00A13EAF" w:rsidR="00A13EAF">
        <w:rPr>
          <w:rFonts w:ascii="Arial" w:hAnsi="Arial" w:cs="Arial"/>
          <w:sz w:val="24"/>
          <w:szCs w:val="24"/>
          <w:lang w:val="hr-HR"/>
        </w:rPr>
        <w:t>propisano je:</w:t>
      </w:r>
    </w:p>
    <w:p w:rsidR="006C6776" w:rsidP="006C6776" w:rsidRDefault="006C6776">
      <w:pPr>
        <w:ind w:firstLine="720"/>
        <w:rPr>
          <w:rFonts w:ascii="Arial" w:hAnsi="Arial" w:cs="Arial"/>
          <w:sz w:val="24"/>
          <w:szCs w:val="24"/>
          <w:lang w:val="hr-HR"/>
        </w:rPr>
      </w:pPr>
      <w:r>
        <w:rPr>
          <w:rFonts w:ascii="Arial" w:hAnsi="Arial" w:cs="Arial"/>
          <w:sz w:val="24"/>
          <w:szCs w:val="24"/>
          <w:lang w:val="hr-HR"/>
        </w:rPr>
        <w:t xml:space="preserve"> "</w:t>
      </w:r>
      <w:r w:rsidRPr="006C6776">
        <w:rPr>
          <w:rFonts w:ascii="Arial" w:hAnsi="Arial" w:cs="Arial"/>
          <w:sz w:val="24"/>
          <w:szCs w:val="24"/>
          <w:lang w:val="hr-HR"/>
        </w:rPr>
        <w:t>Opće uvjete iz stavka 1. ovoga članka donosi isporučitelj komunalne usluge, uz prethodnu suglasnost predstavničkog tijela jedinice lokalne samouprave</w:t>
      </w:r>
      <w:r>
        <w:rPr>
          <w:rFonts w:ascii="Arial" w:hAnsi="Arial" w:cs="Arial"/>
          <w:sz w:val="24"/>
          <w:szCs w:val="24"/>
          <w:lang w:val="hr-HR"/>
        </w:rPr>
        <w:t xml:space="preserve">." </w:t>
      </w:r>
      <w:r w:rsidR="008B4673">
        <w:rPr>
          <w:rFonts w:ascii="Arial" w:hAnsi="Arial" w:cs="Arial"/>
          <w:sz w:val="24"/>
          <w:szCs w:val="24"/>
          <w:lang w:val="hr-HR"/>
        </w:rPr>
        <w:t>,</w:t>
      </w:r>
    </w:p>
    <w:p w:rsidR="006C6776" w:rsidP="006C6776" w:rsidRDefault="00A13EAF">
      <w:pPr>
        <w:ind w:firstLine="720"/>
        <w:rPr>
          <w:rFonts w:ascii="Arial" w:hAnsi="Arial" w:cs="Arial"/>
          <w:sz w:val="24"/>
          <w:szCs w:val="24"/>
          <w:lang w:val="hr-HR"/>
        </w:rPr>
      </w:pPr>
      <w:r w:rsidRPr="00A13EAF">
        <w:rPr>
          <w:rFonts w:ascii="Arial" w:hAnsi="Arial" w:cs="Arial"/>
          <w:sz w:val="24"/>
          <w:szCs w:val="24"/>
          <w:lang w:val="hr-HR"/>
        </w:rPr>
        <w:t xml:space="preserve">dok je odredbama </w:t>
      </w:r>
      <w:r w:rsidR="006C6776">
        <w:rPr>
          <w:rFonts w:ascii="Arial" w:hAnsi="Arial" w:cs="Arial"/>
          <w:sz w:val="24"/>
          <w:szCs w:val="24"/>
          <w:lang w:val="hr-HR"/>
        </w:rPr>
        <w:t xml:space="preserve"> čl. 123. st. 1. </w:t>
      </w:r>
      <w:proofErr w:type="spellStart"/>
      <w:r w:rsidR="006C6776">
        <w:rPr>
          <w:rFonts w:ascii="Arial" w:hAnsi="Arial" w:cs="Arial"/>
          <w:sz w:val="24"/>
          <w:szCs w:val="24"/>
          <w:lang w:val="hr-HR"/>
        </w:rPr>
        <w:t>toč</w:t>
      </w:r>
      <w:proofErr w:type="spellEnd"/>
      <w:r w:rsidR="006C6776">
        <w:rPr>
          <w:rFonts w:ascii="Arial" w:hAnsi="Arial" w:cs="Arial"/>
          <w:sz w:val="24"/>
          <w:szCs w:val="24"/>
          <w:lang w:val="hr-HR"/>
        </w:rPr>
        <w:t>. 2. i st. 2. Zakona o komunalnom gospodarstvu,</w:t>
      </w:r>
    </w:p>
    <w:p w:rsidR="00A13EAF" w:rsidP="006C6776" w:rsidRDefault="00A13EAF">
      <w:pPr>
        <w:rPr>
          <w:rFonts w:ascii="Arial" w:hAnsi="Arial" w:cs="Arial"/>
          <w:sz w:val="24"/>
          <w:szCs w:val="24"/>
          <w:lang w:val="hr-HR"/>
        </w:rPr>
      </w:pPr>
      <w:r w:rsidRPr="00A13EAF">
        <w:rPr>
          <w:rFonts w:ascii="Arial" w:hAnsi="Arial" w:cs="Arial"/>
          <w:sz w:val="24"/>
          <w:szCs w:val="24"/>
          <w:lang w:val="hr-HR"/>
        </w:rPr>
        <w:t>propisano</w:t>
      </w:r>
      <w:r w:rsidR="006C6776">
        <w:rPr>
          <w:rFonts w:ascii="Arial" w:hAnsi="Arial" w:cs="Arial"/>
          <w:sz w:val="24"/>
          <w:szCs w:val="24"/>
          <w:lang w:val="hr-HR"/>
        </w:rPr>
        <w:t xml:space="preserve"> da će se kazniti za ovaj prekršaj </w:t>
      </w:r>
      <w:r w:rsidRPr="006C6776" w:rsidR="006C6776">
        <w:rPr>
          <w:rFonts w:ascii="Arial" w:hAnsi="Arial" w:cs="Arial"/>
          <w:sz w:val="24"/>
          <w:szCs w:val="24"/>
          <w:lang w:val="hr-HR"/>
        </w:rPr>
        <w:t xml:space="preserve">pravna osoba isporučitelj komunalne usluge </w:t>
      </w:r>
      <w:r w:rsidR="006C6776">
        <w:rPr>
          <w:rFonts w:ascii="Arial" w:hAnsi="Arial" w:cs="Arial"/>
          <w:sz w:val="24"/>
          <w:szCs w:val="24"/>
          <w:lang w:val="hr-HR"/>
        </w:rPr>
        <w:t>i odgovorna osoba u pravnoj osobi ako:</w:t>
      </w:r>
    </w:p>
    <w:p w:rsidR="006C6776" w:rsidP="006C6776" w:rsidRDefault="006C6776">
      <w:pPr>
        <w:ind w:firstLine="720"/>
        <w:rPr>
          <w:rFonts w:ascii="Arial" w:hAnsi="Arial" w:cs="Arial"/>
          <w:sz w:val="24"/>
          <w:szCs w:val="24"/>
          <w:lang w:val="hr-HR"/>
        </w:rPr>
      </w:pPr>
      <w:r w:rsidRPr="006C6776">
        <w:rPr>
          <w:rFonts w:ascii="Arial" w:hAnsi="Arial" w:cs="Arial"/>
          <w:sz w:val="24"/>
          <w:szCs w:val="24"/>
          <w:lang w:val="hr-HR"/>
        </w:rPr>
        <w:t>"ne pribavi prethodnu suglasnost predstavničkog tijela jedinice lokalne samouprave za opće uvjete isporuke komunalne usluge i/ili izmjene i dopune općih uvjeta isporuke komunalne usluge (članak 30. stavak 2.)"</w:t>
      </w:r>
    </w:p>
    <w:p w:rsidR="0060029E" w:rsidP="0060029E" w:rsidRDefault="006C6776">
      <w:pPr>
        <w:ind w:firstLine="720"/>
        <w:rPr>
          <w:rFonts w:ascii="Arial" w:hAnsi="Arial" w:cs="Arial"/>
          <w:sz w:val="24"/>
          <w:szCs w:val="24"/>
          <w:lang w:val="hr-HR"/>
        </w:rPr>
      </w:pPr>
      <w:r>
        <w:rPr>
          <w:rFonts w:ascii="Arial" w:hAnsi="Arial" w:cs="Arial"/>
          <w:sz w:val="24"/>
          <w:szCs w:val="24"/>
          <w:lang w:val="hr-HR"/>
        </w:rPr>
        <w:t xml:space="preserve">10.3. </w:t>
      </w:r>
      <w:r w:rsidRPr="00A13EAF" w:rsidR="00A13EAF">
        <w:rPr>
          <w:rFonts w:ascii="Arial" w:hAnsi="Arial" w:cs="Arial"/>
          <w:sz w:val="24"/>
          <w:szCs w:val="24"/>
          <w:lang w:val="hr-HR"/>
        </w:rPr>
        <w:t xml:space="preserve">Slijedom navedenog, a kako se okrivljenicima u činjeničnom opisu djela </w:t>
      </w:r>
      <w:r>
        <w:rPr>
          <w:rFonts w:ascii="Arial" w:hAnsi="Arial" w:cs="Arial"/>
          <w:sz w:val="24"/>
          <w:szCs w:val="24"/>
          <w:lang w:val="hr-HR"/>
        </w:rPr>
        <w:t xml:space="preserve">ne stavlja na teret da nisu pribavili prethodnu </w:t>
      </w:r>
      <w:r w:rsidRPr="006C6776">
        <w:rPr>
          <w:rFonts w:ascii="Arial" w:hAnsi="Arial" w:cs="Arial"/>
          <w:sz w:val="24"/>
          <w:szCs w:val="24"/>
          <w:lang w:val="hr-HR"/>
        </w:rPr>
        <w:t>suglasnost predstavničkog tijela jedinice lokalne samouprave za opće u</w:t>
      </w:r>
      <w:r w:rsidR="00182B24">
        <w:rPr>
          <w:rFonts w:ascii="Arial" w:hAnsi="Arial" w:cs="Arial"/>
          <w:sz w:val="24"/>
          <w:szCs w:val="24"/>
          <w:lang w:val="hr-HR"/>
        </w:rPr>
        <w:t xml:space="preserve">vjete isporuke komunalne usluge, </w:t>
      </w:r>
      <w:r w:rsidR="0060029E">
        <w:rPr>
          <w:rFonts w:ascii="Arial" w:hAnsi="Arial" w:cs="Arial"/>
          <w:sz w:val="24"/>
          <w:szCs w:val="24"/>
          <w:lang w:val="hr-HR"/>
        </w:rPr>
        <w:t>već da nisu donijeli opće uvjete isporuke komunalne usluge</w:t>
      </w:r>
      <w:r w:rsidRPr="0060029E" w:rsidR="0060029E">
        <w:rPr>
          <w:rFonts w:ascii="Arial" w:hAnsi="Arial" w:cs="Arial"/>
          <w:sz w:val="24"/>
          <w:szCs w:val="24"/>
          <w:lang w:val="hr-HR"/>
        </w:rPr>
        <w:t>,</w:t>
      </w:r>
      <w:r w:rsidR="0060029E">
        <w:rPr>
          <w:rFonts w:ascii="Arial" w:hAnsi="Arial" w:cs="Arial"/>
          <w:sz w:val="24"/>
          <w:szCs w:val="24"/>
          <w:lang w:val="hr-HR"/>
        </w:rPr>
        <w:t xml:space="preserve"> to</w:t>
      </w:r>
      <w:r w:rsidRPr="0060029E" w:rsidR="0060029E">
        <w:rPr>
          <w:rFonts w:ascii="Arial" w:hAnsi="Arial" w:cs="Arial"/>
          <w:sz w:val="24"/>
          <w:szCs w:val="24"/>
          <w:lang w:val="hr-HR"/>
        </w:rPr>
        <w:t xml:space="preserve"> citirana odredba ne sankcionira propust okrivljenika na način opisan u </w:t>
      </w:r>
      <w:r w:rsidR="0060029E">
        <w:rPr>
          <w:rFonts w:ascii="Arial" w:hAnsi="Arial" w:cs="Arial"/>
          <w:sz w:val="24"/>
          <w:szCs w:val="24"/>
          <w:lang w:val="hr-HR"/>
        </w:rPr>
        <w:t xml:space="preserve">optužnom prijedlogu, </w:t>
      </w:r>
      <w:r w:rsidRPr="0060029E" w:rsidR="0060029E">
        <w:rPr>
          <w:rFonts w:ascii="Arial" w:hAnsi="Arial" w:cs="Arial"/>
          <w:sz w:val="24"/>
          <w:szCs w:val="24"/>
          <w:lang w:val="hr-HR"/>
        </w:rPr>
        <w:t>pa se takav činjenični opis djela ne može podvesti pod zakonsko obilježje citiranog prekršaja.</w:t>
      </w:r>
      <w:r w:rsidR="0060029E">
        <w:rPr>
          <w:rFonts w:ascii="Arial" w:hAnsi="Arial" w:cs="Arial"/>
          <w:sz w:val="24"/>
          <w:szCs w:val="24"/>
          <w:lang w:val="hr-HR"/>
        </w:rPr>
        <w:t xml:space="preserve"> </w:t>
      </w:r>
      <w:r w:rsidRPr="0060029E" w:rsidR="0060029E">
        <w:rPr>
          <w:rFonts w:ascii="Arial" w:hAnsi="Arial" w:cs="Arial"/>
          <w:sz w:val="24"/>
          <w:szCs w:val="24"/>
          <w:lang w:val="hr-HR"/>
        </w:rPr>
        <w:t>Zbog naved</w:t>
      </w:r>
      <w:r w:rsidR="0060029E">
        <w:rPr>
          <w:rFonts w:ascii="Arial" w:hAnsi="Arial" w:cs="Arial"/>
          <w:sz w:val="24"/>
          <w:szCs w:val="24"/>
          <w:lang w:val="hr-HR"/>
        </w:rPr>
        <w:t>enog, djelo koje se okrivljenicima</w:t>
      </w:r>
      <w:r w:rsidRPr="0060029E" w:rsidR="0060029E">
        <w:rPr>
          <w:rFonts w:ascii="Arial" w:hAnsi="Arial" w:cs="Arial"/>
          <w:sz w:val="24"/>
          <w:szCs w:val="24"/>
          <w:lang w:val="hr-HR"/>
        </w:rPr>
        <w:t xml:space="preserve"> stavlja na teret, na način kako je to činjenično opisano u </w:t>
      </w:r>
      <w:r w:rsidR="0060029E">
        <w:rPr>
          <w:rFonts w:ascii="Arial" w:hAnsi="Arial" w:cs="Arial"/>
          <w:sz w:val="24"/>
          <w:szCs w:val="24"/>
          <w:lang w:val="hr-HR"/>
        </w:rPr>
        <w:t>optužnom prijedlogu</w:t>
      </w:r>
      <w:r w:rsidRPr="0060029E" w:rsidR="0060029E">
        <w:rPr>
          <w:rFonts w:ascii="Arial" w:hAnsi="Arial" w:cs="Arial"/>
          <w:sz w:val="24"/>
          <w:szCs w:val="24"/>
          <w:lang w:val="hr-HR"/>
        </w:rPr>
        <w:t>, po propisu nije prekršaj, radi čega je, na temelju čl. 161. st. 6. Prekršajnog zakona, trebalo donijeti</w:t>
      </w:r>
      <w:r w:rsidR="0060029E">
        <w:rPr>
          <w:rFonts w:ascii="Arial" w:hAnsi="Arial" w:cs="Arial"/>
          <w:sz w:val="24"/>
          <w:szCs w:val="24"/>
          <w:lang w:val="hr-HR"/>
        </w:rPr>
        <w:t xml:space="preserve"> odluku kao pod </w:t>
      </w:r>
      <w:proofErr w:type="spellStart"/>
      <w:r w:rsidR="0060029E">
        <w:rPr>
          <w:rFonts w:ascii="Arial" w:hAnsi="Arial" w:cs="Arial"/>
          <w:sz w:val="24"/>
          <w:szCs w:val="24"/>
          <w:lang w:val="hr-HR"/>
        </w:rPr>
        <w:t>toč</w:t>
      </w:r>
      <w:proofErr w:type="spellEnd"/>
      <w:r w:rsidR="0060029E">
        <w:rPr>
          <w:rFonts w:ascii="Arial" w:hAnsi="Arial" w:cs="Arial"/>
          <w:sz w:val="24"/>
          <w:szCs w:val="24"/>
          <w:lang w:val="hr-HR"/>
        </w:rPr>
        <w:t>. IV izreke ove presude.</w:t>
      </w:r>
    </w:p>
    <w:p w:rsidR="0060029E" w:rsidP="00EA17A9" w:rsidRDefault="0060029E">
      <w:pPr>
        <w:rPr>
          <w:rFonts w:ascii="Arial" w:hAnsi="Arial" w:cs="Arial"/>
          <w:sz w:val="24"/>
          <w:szCs w:val="24"/>
          <w:lang w:val="hr-HR"/>
        </w:rPr>
      </w:pPr>
    </w:p>
    <w:p w:rsidR="00073F50" w:rsidP="00CF3BEB" w:rsidRDefault="00901C83">
      <w:pPr>
        <w:jc w:val="center"/>
        <w:rPr>
          <w:rFonts w:ascii="Arial" w:hAnsi="Arial" w:cs="Arial"/>
          <w:sz w:val="24"/>
          <w:szCs w:val="24"/>
          <w:lang w:val="hr-HR"/>
        </w:rPr>
      </w:pPr>
      <w:r w:rsidRPr="00DF2AF7">
        <w:rPr>
          <w:rFonts w:ascii="Arial" w:hAnsi="Arial" w:cs="Arial"/>
          <w:sz w:val="24"/>
          <w:szCs w:val="24"/>
          <w:lang w:val="hr-HR"/>
        </w:rPr>
        <w:t xml:space="preserve">U Zagrebu, </w:t>
      </w:r>
      <w:r w:rsidR="009552C1">
        <w:rPr>
          <w:rFonts w:ascii="Arial" w:hAnsi="Arial" w:cs="Arial"/>
          <w:sz w:val="24"/>
          <w:szCs w:val="24"/>
          <w:lang w:val="hr-HR"/>
        </w:rPr>
        <w:t>27. ožujka 2026.</w:t>
      </w:r>
      <w:r w:rsidRPr="00DF2AF7">
        <w:rPr>
          <w:rFonts w:ascii="Arial" w:hAnsi="Arial" w:cs="Arial"/>
          <w:sz w:val="24"/>
          <w:szCs w:val="24"/>
          <w:lang w:val="hr-HR"/>
        </w:rPr>
        <w:t xml:space="preserve"> godine</w:t>
      </w:r>
    </w:p>
    <w:p w:rsidRPr="00DF2AF7" w:rsidR="00A13EAF" w:rsidP="00CF3BEB" w:rsidRDefault="00A13EAF">
      <w:pPr>
        <w:jc w:val="center"/>
        <w:rPr>
          <w:rFonts w:ascii="Arial" w:hAnsi="Arial" w:cs="Arial"/>
          <w:sz w:val="24"/>
          <w:szCs w:val="24"/>
          <w:lang w:val="hr-HR"/>
        </w:rPr>
      </w:pPr>
    </w:p>
    <w:p w:rsidR="00CF3BEB" w:rsidP="00CF3BEB" w:rsidRDefault="00CF3BEB">
      <w:pPr>
        <w:jc w:val="center"/>
        <w:rPr>
          <w:rFonts w:ascii="Arial" w:hAnsi="Arial" w:cs="Arial"/>
          <w:sz w:val="24"/>
          <w:szCs w:val="24"/>
          <w:lang w:val="hr-HR"/>
        </w:rPr>
      </w:pPr>
    </w:p>
    <w:p w:rsidRPr="00DF2AF7" w:rsidR="00901C83" w:rsidP="00901C83" w:rsidRDefault="008B4673">
      <w:pPr>
        <w:rPr>
          <w:rFonts w:ascii="Arial" w:hAnsi="Arial" w:cs="Arial"/>
          <w:sz w:val="24"/>
          <w:szCs w:val="24"/>
          <w:lang w:val="hr-HR"/>
        </w:rPr>
      </w:pPr>
      <w:r>
        <w:rPr>
          <w:rFonts w:ascii="Arial" w:hAnsi="Arial" w:cs="Arial"/>
          <w:sz w:val="24"/>
          <w:szCs w:val="24"/>
          <w:lang w:val="hr-HR"/>
        </w:rPr>
        <w:t xml:space="preserve">   </w:t>
      </w:r>
      <w:r w:rsidRPr="00DF2AF7" w:rsidR="00901C83">
        <w:rPr>
          <w:rFonts w:ascii="Arial" w:hAnsi="Arial" w:cs="Arial"/>
          <w:sz w:val="24"/>
          <w:szCs w:val="24"/>
          <w:lang w:val="hr-HR"/>
        </w:rPr>
        <w:t>Zapisničar</w:t>
      </w:r>
      <w:r w:rsidRPr="00DF2AF7" w:rsidR="00901C83">
        <w:rPr>
          <w:rFonts w:ascii="Arial" w:hAnsi="Arial" w:cs="Arial"/>
          <w:sz w:val="24"/>
          <w:szCs w:val="24"/>
          <w:lang w:val="hr-HR"/>
        </w:rPr>
        <w:tab/>
      </w:r>
      <w:r w:rsidR="00DF2AF7">
        <w:rPr>
          <w:rFonts w:ascii="Arial" w:hAnsi="Arial" w:cs="Arial"/>
          <w:sz w:val="24"/>
          <w:szCs w:val="24"/>
          <w:lang w:val="hr-HR"/>
        </w:rPr>
        <w:t xml:space="preserve">          </w:t>
      </w:r>
      <w:r w:rsidRPr="00DF2AF7" w:rsidR="00901C83">
        <w:rPr>
          <w:rFonts w:ascii="Arial" w:hAnsi="Arial" w:cs="Arial"/>
          <w:sz w:val="24"/>
          <w:szCs w:val="24"/>
          <w:lang w:val="hr-HR"/>
        </w:rPr>
        <w:tab/>
      </w:r>
      <w:r w:rsidRPr="00DF2AF7" w:rsidR="00901C83">
        <w:rPr>
          <w:rFonts w:ascii="Arial" w:hAnsi="Arial" w:cs="Arial"/>
          <w:sz w:val="24"/>
          <w:szCs w:val="24"/>
          <w:lang w:val="hr-HR"/>
        </w:rPr>
        <w:tab/>
      </w:r>
      <w:r w:rsidRPr="00DF2AF7" w:rsidR="00A6362A">
        <w:rPr>
          <w:rFonts w:ascii="Arial" w:hAnsi="Arial" w:cs="Arial"/>
          <w:sz w:val="24"/>
          <w:szCs w:val="24"/>
          <w:lang w:val="hr-HR"/>
        </w:rPr>
        <w:tab/>
      </w:r>
      <w:r w:rsidRPr="00DF2AF7" w:rsidR="00901C83">
        <w:rPr>
          <w:rFonts w:ascii="Arial" w:hAnsi="Arial" w:cs="Arial"/>
          <w:sz w:val="24"/>
          <w:szCs w:val="24"/>
          <w:lang w:val="hr-HR"/>
        </w:rPr>
        <w:tab/>
      </w:r>
      <w:r w:rsidRPr="00DF2AF7" w:rsidR="00901C83">
        <w:rPr>
          <w:rFonts w:ascii="Arial" w:hAnsi="Arial" w:cs="Arial"/>
          <w:sz w:val="24"/>
          <w:szCs w:val="24"/>
          <w:lang w:val="hr-HR"/>
        </w:rPr>
        <w:tab/>
      </w:r>
      <w:r w:rsidRPr="00DF2AF7" w:rsidR="00901C83">
        <w:rPr>
          <w:rFonts w:ascii="Arial" w:hAnsi="Arial" w:cs="Arial"/>
          <w:sz w:val="24"/>
          <w:szCs w:val="24"/>
          <w:lang w:val="hr-HR"/>
        </w:rPr>
        <w:tab/>
      </w:r>
      <w:r w:rsidRPr="00DF2AF7" w:rsidR="00494660">
        <w:rPr>
          <w:rFonts w:ascii="Arial" w:hAnsi="Arial" w:cs="Arial"/>
          <w:sz w:val="24"/>
          <w:szCs w:val="24"/>
          <w:lang w:val="hr-HR"/>
        </w:rPr>
        <w:t xml:space="preserve">    </w:t>
      </w:r>
      <w:r w:rsidRPr="00DF2AF7" w:rsidR="002F0B5F">
        <w:rPr>
          <w:rFonts w:ascii="Arial" w:hAnsi="Arial" w:cs="Arial"/>
          <w:sz w:val="24"/>
          <w:szCs w:val="24"/>
          <w:lang w:val="hr-HR"/>
        </w:rPr>
        <w:t xml:space="preserve">    </w:t>
      </w:r>
      <w:r w:rsidRPr="00DF2AF7" w:rsidR="00494660">
        <w:rPr>
          <w:rFonts w:ascii="Arial" w:hAnsi="Arial" w:cs="Arial"/>
          <w:sz w:val="24"/>
          <w:szCs w:val="24"/>
          <w:lang w:val="hr-HR"/>
        </w:rPr>
        <w:t xml:space="preserve">    </w:t>
      </w:r>
      <w:r w:rsidR="00DF2AF7">
        <w:rPr>
          <w:rFonts w:ascii="Arial" w:hAnsi="Arial" w:cs="Arial"/>
          <w:sz w:val="24"/>
          <w:szCs w:val="24"/>
          <w:lang w:val="hr-HR"/>
        </w:rPr>
        <w:t xml:space="preserve">        </w:t>
      </w:r>
      <w:r>
        <w:rPr>
          <w:rFonts w:ascii="Arial" w:hAnsi="Arial" w:cs="Arial"/>
          <w:sz w:val="24"/>
          <w:szCs w:val="24"/>
          <w:lang w:val="hr-HR"/>
        </w:rPr>
        <w:t xml:space="preserve">            </w:t>
      </w:r>
      <w:r w:rsidRPr="00DF2AF7" w:rsidR="00901C83">
        <w:rPr>
          <w:rFonts w:ascii="Arial" w:hAnsi="Arial" w:cs="Arial"/>
          <w:sz w:val="24"/>
          <w:szCs w:val="24"/>
          <w:lang w:val="hr-HR"/>
        </w:rPr>
        <w:t>Sudac</w:t>
      </w:r>
    </w:p>
    <w:p w:rsidR="00073F50" w:rsidP="006A075B" w:rsidRDefault="008B4673">
      <w:pPr>
        <w:rPr>
          <w:rFonts w:ascii="Arial" w:hAnsi="Arial" w:cs="Arial"/>
          <w:sz w:val="24"/>
          <w:szCs w:val="24"/>
          <w:lang w:val="hr-HR"/>
        </w:rPr>
      </w:pPr>
      <w:r>
        <w:rPr>
          <w:rFonts w:ascii="Arial" w:hAnsi="Arial" w:cs="Arial"/>
          <w:sz w:val="24"/>
          <w:szCs w:val="24"/>
          <w:lang w:val="hr-HR"/>
        </w:rPr>
        <w:t xml:space="preserve">  </w:t>
      </w:r>
      <w:r w:rsidR="008C5C5D">
        <w:rPr>
          <w:rFonts w:ascii="Arial" w:hAnsi="Arial" w:cs="Arial"/>
          <w:sz w:val="24"/>
          <w:szCs w:val="24"/>
          <w:lang w:val="hr-HR"/>
        </w:rPr>
        <w:t xml:space="preserve">Ivana Grčić </w:t>
      </w:r>
      <w:r w:rsidRPr="00DF2AF7" w:rsidR="00643A4E">
        <w:rPr>
          <w:rFonts w:ascii="Arial" w:hAnsi="Arial" w:cs="Arial"/>
          <w:sz w:val="24"/>
          <w:szCs w:val="24"/>
          <w:lang w:val="hr-HR"/>
        </w:rPr>
        <w:t xml:space="preserve"> </w:t>
      </w:r>
      <w:r w:rsidRPr="00DF2AF7" w:rsidR="00901C83">
        <w:rPr>
          <w:rFonts w:ascii="Arial" w:hAnsi="Arial" w:cs="Arial"/>
          <w:sz w:val="24"/>
          <w:szCs w:val="24"/>
          <w:lang w:val="hr-HR"/>
        </w:rPr>
        <w:tab/>
      </w:r>
      <w:r w:rsidRPr="00DF2AF7" w:rsidR="00A91A9A">
        <w:rPr>
          <w:rFonts w:ascii="Arial" w:hAnsi="Arial" w:cs="Arial"/>
          <w:sz w:val="24"/>
          <w:szCs w:val="24"/>
          <w:lang w:val="hr-HR"/>
        </w:rPr>
        <w:tab/>
      </w:r>
      <w:r w:rsidRPr="00DF2AF7" w:rsidR="00CF3BEB">
        <w:rPr>
          <w:rFonts w:ascii="Arial" w:hAnsi="Arial" w:cs="Arial"/>
          <w:sz w:val="24"/>
          <w:szCs w:val="24"/>
          <w:lang w:val="hr-HR"/>
        </w:rPr>
        <w:t xml:space="preserve"> </w:t>
      </w:r>
      <w:r w:rsidRPr="00DF2AF7" w:rsidR="00EF605B">
        <w:rPr>
          <w:rFonts w:ascii="Arial" w:hAnsi="Arial" w:cs="Arial"/>
          <w:sz w:val="24"/>
          <w:szCs w:val="24"/>
          <w:lang w:val="hr-HR"/>
        </w:rPr>
        <w:t xml:space="preserve">         </w:t>
      </w:r>
      <w:r w:rsidRPr="00DF2AF7" w:rsidR="004350CD">
        <w:rPr>
          <w:rFonts w:ascii="Arial" w:hAnsi="Arial" w:cs="Arial"/>
          <w:sz w:val="24"/>
          <w:szCs w:val="24"/>
          <w:lang w:val="hr-HR"/>
        </w:rPr>
        <w:t xml:space="preserve">                                </w:t>
      </w:r>
      <w:r w:rsidRPr="00DF2AF7" w:rsidR="00CF3BEB">
        <w:rPr>
          <w:rFonts w:ascii="Arial" w:hAnsi="Arial" w:cs="Arial"/>
          <w:sz w:val="24"/>
          <w:szCs w:val="24"/>
          <w:lang w:val="hr-HR"/>
        </w:rPr>
        <w:t xml:space="preserve">      </w:t>
      </w:r>
      <w:r w:rsidR="00DF2AF7">
        <w:rPr>
          <w:rFonts w:ascii="Arial" w:hAnsi="Arial" w:cs="Arial"/>
          <w:sz w:val="24"/>
          <w:szCs w:val="24"/>
          <w:lang w:val="hr-HR"/>
        </w:rPr>
        <w:t xml:space="preserve">            </w:t>
      </w:r>
      <w:r w:rsidRPr="00DF2AF7" w:rsidR="00FD022D">
        <w:rPr>
          <w:rFonts w:ascii="Arial" w:hAnsi="Arial" w:cs="Arial"/>
          <w:sz w:val="24"/>
          <w:szCs w:val="24"/>
          <w:lang w:val="hr-HR"/>
        </w:rPr>
        <w:t xml:space="preserve"> </w:t>
      </w:r>
      <w:r>
        <w:rPr>
          <w:rFonts w:ascii="Arial" w:hAnsi="Arial" w:cs="Arial"/>
          <w:sz w:val="24"/>
          <w:szCs w:val="24"/>
          <w:lang w:val="hr-HR"/>
        </w:rPr>
        <w:t xml:space="preserve"> </w:t>
      </w:r>
      <w:r w:rsidRPr="00DF2AF7" w:rsidR="00901C83">
        <w:rPr>
          <w:rFonts w:ascii="Arial" w:hAnsi="Arial" w:cs="Arial"/>
          <w:sz w:val="24"/>
          <w:szCs w:val="24"/>
          <w:lang w:val="hr-HR"/>
        </w:rPr>
        <w:t xml:space="preserve">Kristina </w:t>
      </w:r>
      <w:proofErr w:type="spellStart"/>
      <w:r w:rsidRPr="00DF2AF7" w:rsidR="00901C83">
        <w:rPr>
          <w:rFonts w:ascii="Arial" w:hAnsi="Arial" w:cs="Arial"/>
          <w:sz w:val="24"/>
          <w:szCs w:val="24"/>
          <w:lang w:val="hr-HR"/>
        </w:rPr>
        <w:t>Koščec</w:t>
      </w:r>
      <w:proofErr w:type="spellEnd"/>
      <w:r w:rsidRPr="00DF2AF7" w:rsidR="00901C83">
        <w:rPr>
          <w:rFonts w:ascii="Arial" w:hAnsi="Arial" w:cs="Arial"/>
          <w:sz w:val="24"/>
          <w:szCs w:val="24"/>
          <w:lang w:val="hr-HR"/>
        </w:rPr>
        <w:t xml:space="preserve"> </w:t>
      </w:r>
      <w:proofErr w:type="spellStart"/>
      <w:r w:rsidRPr="00DF2AF7" w:rsidR="00901C83">
        <w:rPr>
          <w:rFonts w:ascii="Arial" w:hAnsi="Arial" w:cs="Arial"/>
          <w:sz w:val="24"/>
          <w:szCs w:val="24"/>
          <w:lang w:val="hr-HR"/>
        </w:rPr>
        <w:t>Kušić</w:t>
      </w:r>
      <w:proofErr w:type="spellEnd"/>
    </w:p>
    <w:p w:rsidRPr="00DF2AF7" w:rsidR="00A13EAF" w:rsidP="006A075B" w:rsidRDefault="00A13EAF">
      <w:pPr>
        <w:rPr>
          <w:rFonts w:ascii="Arial" w:hAnsi="Arial" w:cs="Arial"/>
          <w:sz w:val="24"/>
          <w:szCs w:val="24"/>
          <w:lang w:val="hr-HR"/>
        </w:rPr>
      </w:pPr>
    </w:p>
    <w:p w:rsidRPr="00DF2AF7" w:rsidR="004B7AB6" w:rsidP="004B7AB6" w:rsidRDefault="00886ABD">
      <w:pPr>
        <w:ind w:firstLine="720"/>
        <w:rPr>
          <w:rFonts w:ascii="Arial" w:hAnsi="Arial" w:cs="Arial"/>
          <w:sz w:val="24"/>
          <w:szCs w:val="24"/>
          <w:lang w:val="hr-HR"/>
        </w:rPr>
      </w:pPr>
      <w:r w:rsidRPr="00DF2AF7">
        <w:rPr>
          <w:rFonts w:ascii="Arial" w:hAnsi="Arial" w:cs="Arial"/>
          <w:sz w:val="24"/>
          <w:szCs w:val="24"/>
          <w:lang w:val="hr-HR"/>
        </w:rPr>
        <w:t xml:space="preserve">Uputa o </w:t>
      </w:r>
      <w:r w:rsidR="008B7269">
        <w:rPr>
          <w:rFonts w:ascii="Arial" w:hAnsi="Arial" w:cs="Arial"/>
          <w:sz w:val="24"/>
          <w:szCs w:val="24"/>
          <w:lang w:val="hr-HR"/>
        </w:rPr>
        <w:t>pravu na žalbu</w:t>
      </w:r>
      <w:r w:rsidRPr="00DF2AF7">
        <w:rPr>
          <w:rFonts w:ascii="Arial" w:hAnsi="Arial" w:cs="Arial"/>
          <w:sz w:val="24"/>
          <w:szCs w:val="24"/>
          <w:lang w:val="hr-HR"/>
        </w:rPr>
        <w:t>:</w:t>
      </w:r>
    </w:p>
    <w:p w:rsidR="000F6BD7" w:rsidP="004B7AB6" w:rsidRDefault="004B7AB6">
      <w:pPr>
        <w:ind w:firstLine="720"/>
        <w:rPr>
          <w:rFonts w:ascii="Arial" w:hAnsi="Arial" w:cs="Arial"/>
          <w:sz w:val="24"/>
          <w:szCs w:val="24"/>
          <w:lang w:val="hr-HR"/>
        </w:rPr>
      </w:pPr>
      <w:r w:rsidRPr="00DF2AF7">
        <w:rPr>
          <w:rFonts w:ascii="Arial" w:hAnsi="Arial" w:cs="Arial"/>
          <w:sz w:val="24"/>
          <w:szCs w:val="24"/>
          <w:lang w:val="hr-HR"/>
        </w:rPr>
        <w:t>Protiv ove presud</w:t>
      </w:r>
      <w:r w:rsidRPr="00DF2AF7" w:rsidR="00BA1416">
        <w:rPr>
          <w:rFonts w:ascii="Arial" w:hAnsi="Arial" w:cs="Arial"/>
          <w:sz w:val="24"/>
          <w:szCs w:val="24"/>
          <w:lang w:val="hr-HR"/>
        </w:rPr>
        <w:t>e dopuštena je žalba u roku od osam</w:t>
      </w:r>
      <w:r w:rsidRPr="00DF2AF7">
        <w:rPr>
          <w:rFonts w:ascii="Arial" w:hAnsi="Arial" w:cs="Arial"/>
          <w:sz w:val="24"/>
          <w:szCs w:val="24"/>
          <w:lang w:val="hr-HR"/>
        </w:rPr>
        <w:t xml:space="preserve"> dana od dana dostave prije</w:t>
      </w:r>
      <w:r w:rsidRPr="00DF2AF7" w:rsidR="00AC4162">
        <w:rPr>
          <w:rFonts w:ascii="Arial" w:hAnsi="Arial" w:cs="Arial"/>
          <w:sz w:val="24"/>
          <w:szCs w:val="24"/>
          <w:lang w:val="hr-HR"/>
        </w:rPr>
        <w:t>pisa presude. Žalba se podnosi Općinskom p</w:t>
      </w:r>
      <w:r w:rsidRPr="00DF2AF7">
        <w:rPr>
          <w:rFonts w:ascii="Arial" w:hAnsi="Arial" w:cs="Arial"/>
          <w:sz w:val="24"/>
          <w:szCs w:val="24"/>
          <w:lang w:val="hr-HR"/>
        </w:rPr>
        <w:t>rekršajnom sudu u Zagrebu, Avenija Dubrovnik 8, u dva istovjetna primjerka, a o žalbi odlučuje Visoki Prekršajni sud R</w:t>
      </w:r>
      <w:r w:rsidRPr="00DF2AF7" w:rsidR="00BA1416">
        <w:rPr>
          <w:rFonts w:ascii="Arial" w:hAnsi="Arial" w:cs="Arial"/>
          <w:sz w:val="24"/>
          <w:szCs w:val="24"/>
          <w:lang w:val="hr-HR"/>
        </w:rPr>
        <w:t xml:space="preserve">epublike </w:t>
      </w:r>
      <w:r w:rsidRPr="00DF2AF7">
        <w:rPr>
          <w:rFonts w:ascii="Arial" w:hAnsi="Arial" w:cs="Arial"/>
          <w:sz w:val="24"/>
          <w:szCs w:val="24"/>
          <w:lang w:val="hr-HR"/>
        </w:rPr>
        <w:t>H</w:t>
      </w:r>
      <w:r w:rsidRPr="00DF2AF7" w:rsidR="00BA1416">
        <w:rPr>
          <w:rFonts w:ascii="Arial" w:hAnsi="Arial" w:cs="Arial"/>
          <w:sz w:val="24"/>
          <w:szCs w:val="24"/>
          <w:lang w:val="hr-HR"/>
        </w:rPr>
        <w:t>rvatske</w:t>
      </w:r>
      <w:r w:rsidRPr="00DF2AF7">
        <w:rPr>
          <w:rFonts w:ascii="Arial" w:hAnsi="Arial" w:cs="Arial"/>
          <w:sz w:val="24"/>
          <w:szCs w:val="24"/>
          <w:lang w:val="hr-HR"/>
        </w:rPr>
        <w:t>.</w:t>
      </w:r>
    </w:p>
    <w:p w:rsidR="00F86ED8" w:rsidP="004B7AB6" w:rsidRDefault="00F86ED8">
      <w:pPr>
        <w:ind w:firstLine="720"/>
        <w:rPr>
          <w:rFonts w:ascii="Arial" w:hAnsi="Arial" w:cs="Arial"/>
          <w:sz w:val="24"/>
          <w:szCs w:val="24"/>
          <w:lang w:val="hr-HR"/>
        </w:rPr>
      </w:pPr>
    </w:p>
    <w:p w:rsidRPr="00DF2AF7" w:rsidR="00F86ED8" w:rsidP="004B7AB6" w:rsidRDefault="00F86ED8">
      <w:pPr>
        <w:ind w:firstLine="720"/>
        <w:rPr>
          <w:rFonts w:ascii="Arial" w:hAnsi="Arial" w:cs="Arial"/>
          <w:sz w:val="24"/>
          <w:szCs w:val="24"/>
          <w:lang w:val="hr-HR"/>
        </w:rPr>
      </w:pPr>
    </w:p>
    <w:p w:rsidRPr="00DF2AF7" w:rsidR="00A866B1" w:rsidP="00A866B1" w:rsidRDefault="00A866B1">
      <w:pPr>
        <w:rPr>
          <w:rFonts w:ascii="Arial" w:hAnsi="Arial" w:cs="Arial"/>
          <w:sz w:val="24"/>
          <w:szCs w:val="24"/>
          <w:lang w:val="hr-HR"/>
        </w:rPr>
      </w:pPr>
      <w:r w:rsidRPr="00DF2AF7">
        <w:rPr>
          <w:rFonts w:ascii="Arial" w:hAnsi="Arial" w:cs="Arial"/>
          <w:sz w:val="24"/>
          <w:szCs w:val="24"/>
          <w:lang w:val="hr-HR"/>
        </w:rPr>
        <w:tab/>
        <w:t>Dostaviti:</w:t>
      </w:r>
    </w:p>
    <w:p w:rsidRPr="00DF2AF7" w:rsidR="00A866B1" w:rsidP="00473FBE" w:rsidRDefault="00A866B1">
      <w:pPr>
        <w:numPr>
          <w:ilvl w:val="0"/>
          <w:numId w:val="11"/>
        </w:numPr>
        <w:overflowPunct/>
        <w:autoSpaceDE/>
        <w:autoSpaceDN/>
        <w:adjustRightInd/>
        <w:textAlignment w:val="auto"/>
        <w:rPr>
          <w:rFonts w:ascii="Arial" w:hAnsi="Arial" w:cs="Arial"/>
          <w:sz w:val="24"/>
          <w:szCs w:val="24"/>
          <w:lang w:val="hr-HR"/>
        </w:rPr>
      </w:pPr>
      <w:r w:rsidRPr="00DF2AF7">
        <w:rPr>
          <w:rFonts w:ascii="Arial" w:hAnsi="Arial" w:cs="Arial"/>
          <w:sz w:val="24"/>
          <w:szCs w:val="24"/>
          <w:lang w:val="hr-HR"/>
        </w:rPr>
        <w:t xml:space="preserve">I okr.: </w:t>
      </w:r>
      <w:r w:rsidRPr="00473FBE" w:rsidR="00473FBE">
        <w:rPr>
          <w:rFonts w:ascii="Arial" w:hAnsi="Arial" w:cs="Arial"/>
          <w:sz w:val="24"/>
          <w:szCs w:val="24"/>
          <w:lang w:val="hr-HR"/>
        </w:rPr>
        <w:t xml:space="preserve">Znak sreće </w:t>
      </w:r>
      <w:proofErr w:type="spellStart"/>
      <w:r w:rsidRPr="00473FBE" w:rsidR="00473FBE">
        <w:rPr>
          <w:rFonts w:ascii="Arial" w:hAnsi="Arial" w:cs="Arial"/>
          <w:sz w:val="24"/>
          <w:szCs w:val="24"/>
          <w:lang w:val="hr-HR"/>
        </w:rPr>
        <w:t>d.o.o</w:t>
      </w:r>
      <w:proofErr w:type="spellEnd"/>
      <w:r w:rsidR="00473FBE">
        <w:rPr>
          <w:rFonts w:ascii="Arial" w:hAnsi="Arial" w:cs="Arial"/>
          <w:sz w:val="24"/>
          <w:szCs w:val="24"/>
          <w:lang w:val="hr-HR"/>
        </w:rPr>
        <w:t xml:space="preserve">, Ilica 231, Zagreb, </w:t>
      </w:r>
    </w:p>
    <w:p w:rsidRPr="00DF2AF7" w:rsidR="00A866B1" w:rsidP="002E0ACD" w:rsidRDefault="00A866B1">
      <w:pPr>
        <w:numPr>
          <w:ilvl w:val="0"/>
          <w:numId w:val="11"/>
        </w:numPr>
        <w:overflowPunct/>
        <w:autoSpaceDE/>
        <w:autoSpaceDN/>
        <w:adjustRightInd/>
        <w:textAlignment w:val="auto"/>
        <w:rPr>
          <w:rFonts w:ascii="Arial" w:hAnsi="Arial" w:cs="Arial"/>
          <w:sz w:val="24"/>
          <w:szCs w:val="24"/>
          <w:lang w:val="hr-HR"/>
        </w:rPr>
      </w:pPr>
      <w:r w:rsidRPr="00DF2AF7">
        <w:rPr>
          <w:rFonts w:ascii="Arial" w:hAnsi="Arial" w:cs="Arial"/>
          <w:sz w:val="24"/>
          <w:szCs w:val="24"/>
          <w:lang w:val="hr-HR"/>
        </w:rPr>
        <w:t xml:space="preserve">II okr.: </w:t>
      </w:r>
      <w:r w:rsidR="00473FBE">
        <w:rPr>
          <w:rFonts w:ascii="Arial" w:hAnsi="Arial" w:cs="Arial"/>
          <w:bCs/>
          <w:sz w:val="24"/>
          <w:szCs w:val="24"/>
          <w:lang w:val="hr-HR"/>
        </w:rPr>
        <w:t xml:space="preserve">Filip Barbić, Ulica </w:t>
      </w:r>
      <w:proofErr w:type="spellStart"/>
      <w:r w:rsidR="00473FBE">
        <w:rPr>
          <w:rFonts w:ascii="Arial" w:hAnsi="Arial" w:cs="Arial"/>
          <w:bCs/>
          <w:sz w:val="24"/>
          <w:szCs w:val="24"/>
          <w:lang w:val="hr-HR"/>
        </w:rPr>
        <w:t>Purgarija</w:t>
      </w:r>
      <w:proofErr w:type="spellEnd"/>
      <w:r w:rsidR="00473FBE">
        <w:rPr>
          <w:rFonts w:ascii="Arial" w:hAnsi="Arial" w:cs="Arial"/>
          <w:bCs/>
          <w:sz w:val="24"/>
          <w:szCs w:val="24"/>
          <w:lang w:val="hr-HR"/>
        </w:rPr>
        <w:t xml:space="preserve"> 32, </w:t>
      </w:r>
      <w:proofErr w:type="spellStart"/>
      <w:r w:rsidR="00473FBE">
        <w:rPr>
          <w:rFonts w:ascii="Arial" w:hAnsi="Arial" w:cs="Arial"/>
          <w:bCs/>
          <w:sz w:val="24"/>
          <w:szCs w:val="24"/>
          <w:lang w:val="hr-HR"/>
        </w:rPr>
        <w:t>Kerestincu</w:t>
      </w:r>
      <w:proofErr w:type="spellEnd"/>
    </w:p>
    <w:p w:rsidRPr="00DF2AF7" w:rsidR="002F0B5F" w:rsidP="002E0ACD" w:rsidRDefault="002F0B5F">
      <w:pPr>
        <w:numPr>
          <w:ilvl w:val="0"/>
          <w:numId w:val="11"/>
        </w:numPr>
        <w:rPr>
          <w:rFonts w:ascii="Arial" w:hAnsi="Arial" w:cs="Arial"/>
          <w:sz w:val="24"/>
          <w:szCs w:val="24"/>
          <w:lang w:val="hr-HR"/>
        </w:rPr>
      </w:pPr>
      <w:r w:rsidRPr="00DF2AF7">
        <w:rPr>
          <w:rFonts w:ascii="Arial" w:hAnsi="Arial" w:cs="Arial"/>
          <w:sz w:val="24"/>
          <w:szCs w:val="24"/>
          <w:lang w:val="hr-HR"/>
        </w:rPr>
        <w:t xml:space="preserve">Tužitelju: </w:t>
      </w:r>
      <w:r w:rsidR="00473FBE">
        <w:rPr>
          <w:rFonts w:ascii="Arial" w:hAnsi="Arial" w:cs="Arial"/>
          <w:sz w:val="24"/>
          <w:szCs w:val="24"/>
          <w:lang w:val="hr-HR"/>
        </w:rPr>
        <w:t xml:space="preserve">Općinsko državno odvjetništvo u Zlataru, Trg slobode 14a, Zlatar, </w:t>
      </w:r>
    </w:p>
    <w:p w:rsidRPr="00DF2AF7" w:rsidR="002F0B5F" w:rsidP="002F0B5F" w:rsidRDefault="00A866B1">
      <w:pPr>
        <w:rPr>
          <w:rFonts w:ascii="Arial" w:hAnsi="Arial" w:cs="Arial"/>
          <w:sz w:val="24"/>
          <w:szCs w:val="24"/>
          <w:lang w:val="hr-HR"/>
        </w:rPr>
      </w:pPr>
      <w:r w:rsidRPr="00DF2AF7">
        <w:rPr>
          <w:rFonts w:ascii="Arial" w:hAnsi="Arial" w:cs="Arial"/>
          <w:sz w:val="24"/>
          <w:szCs w:val="24"/>
          <w:lang w:val="hr-HR"/>
        </w:rPr>
        <w:t>4</w:t>
      </w:r>
      <w:r w:rsidRPr="00DF2AF7" w:rsidR="002F0B5F">
        <w:rPr>
          <w:rFonts w:ascii="Arial" w:hAnsi="Arial" w:cs="Arial"/>
          <w:sz w:val="24"/>
          <w:szCs w:val="24"/>
          <w:lang w:val="hr-HR"/>
        </w:rPr>
        <w:t>. Spis.</w:t>
      </w:r>
    </w:p>
    <w:sectPr w:rsidRPr="00DF2AF7" w:rsidR="002F0B5F" w:rsidSect="000F6BD7">
      <w:headerReference w:type="even" r:id="rId9"/>
      <w:headerReference w:type="default" r:id="rId10"/>
      <w:pgSz w:w="12240" w:h="15840"/>
      <w:pgMar w:top="1417" w:right="1417" w:bottom="1417" w:left="1417" w:header="720" w:footer="720" w:gutter="0"/>
      <w:cols w:space="720"/>
      <w:titlePg/>
      <w:docGrid w:linePitch="381"/>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037D0" w:rsidRDefault="00F037D0">
      <w:r>
        <w:separator/>
      </w:r>
    </w:p>
  </w:endnote>
  <w:endnote w:type="continuationSeparator" w:id="0">
    <w:p w:rsidR="00F037D0" w:rsidRDefault="00F037D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imes CRO">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New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037D0" w:rsidRDefault="00F037D0">
      <w:r>
        <w:separator/>
      </w:r>
    </w:p>
  </w:footnote>
  <w:footnote w:type="continuationSeparator" w:id="0">
    <w:p w:rsidR="00F037D0" w:rsidRDefault="00F037D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4AB7" w:rsidP="00D44FC3" w:rsidRDefault="00C24AB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00C24AB7" w:rsidRDefault="00C24AB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D022D" w:rsidR="006A072B" w:rsidP="00D44FC3" w:rsidRDefault="006A072B">
    <w:pPr>
      <w:pStyle w:val="Zaglavlje"/>
      <w:framePr w:wrap="around" w:hAnchor="margin" w:vAnchor="text" w:xAlign="center" w:y="1"/>
      <w:rPr>
        <w:rStyle w:val="Brojstranice"/>
        <w:rFonts w:ascii="Times New Roman" w:hAnsi="Times New Roman" w:cs="Times New Roman"/>
        <w:sz w:val="22"/>
        <w:szCs w:val="22"/>
      </w:rPr>
    </w:pPr>
    <w:r w:rsidRPr="00FD022D">
      <w:rPr>
        <w:rStyle w:val="Brojstranice"/>
        <w:rFonts w:ascii="Times New Roman" w:hAnsi="Times New Roman" w:cs="Times New Roman"/>
        <w:sz w:val="22"/>
        <w:szCs w:val="22"/>
      </w:rPr>
      <w:fldChar w:fldCharType="begin"/>
    </w:r>
    <w:r w:rsidRPr="00FD022D">
      <w:rPr>
        <w:rStyle w:val="Brojstranice"/>
        <w:rFonts w:ascii="Times New Roman" w:hAnsi="Times New Roman" w:cs="Times New Roman"/>
        <w:sz w:val="22"/>
        <w:szCs w:val="22"/>
      </w:rPr>
      <w:instrText xml:space="preserve">PAGE  </w:instrText>
    </w:r>
    <w:r w:rsidRPr="00FD022D">
      <w:rPr>
        <w:rStyle w:val="Brojstranice"/>
        <w:rFonts w:ascii="Times New Roman" w:hAnsi="Times New Roman" w:cs="Times New Roman"/>
        <w:sz w:val="22"/>
        <w:szCs w:val="22"/>
      </w:rPr>
      <w:fldChar w:fldCharType="separate"/>
    </w:r>
    <w:r w:rsidR="00590238">
      <w:rPr>
        <w:rStyle w:val="Brojstranice"/>
        <w:rFonts w:ascii="Times New Roman" w:hAnsi="Times New Roman" w:cs="Times New Roman"/>
        <w:noProof/>
        <w:sz w:val="22"/>
        <w:szCs w:val="22"/>
      </w:rPr>
      <w:t>4</w:t>
    </w:r>
    <w:r w:rsidRPr="00FD022D">
      <w:rPr>
        <w:rStyle w:val="Brojstranice"/>
        <w:rFonts w:ascii="Times New Roman" w:hAnsi="Times New Roman" w:cs="Times New Roman"/>
        <w:sz w:val="22"/>
        <w:szCs w:val="22"/>
      </w:rPr>
      <w:fldChar w:fldCharType="end"/>
    </w:r>
  </w:p>
  <w:p w:rsidR="006A072B" w:rsidRDefault="006A072B">
    <w:pPr>
      <w:pStyle w:val="Zaglavlje"/>
    </w:pPr>
  </w:p>
  <w:p w:rsidR="0003253A" w:rsidP="00B97AEE" w:rsidRDefault="0003253A">
    <w:pPr>
      <w:pStyle w:val="Zaglavlje"/>
      <w:jc w:val="right"/>
      <w:rPr>
        <w:rFonts w:ascii="Times New Roman" w:hAnsi="Times New Roman" w:cs="Times New Roman"/>
        <w:sz w:val="22"/>
        <w:szCs w:val="22"/>
        <w:lang w:val="hr-HR"/>
      </w:rPr>
    </w:pPr>
  </w:p>
  <w:p w:rsidR="0003253A" w:rsidP="002E0ACD" w:rsidRDefault="00B477DA">
    <w:pPr>
      <w:pStyle w:val="Zaglavlje"/>
      <w:jc w:val="right"/>
      <w:rPr>
        <w:rFonts w:ascii="Arial" w:hAnsi="Arial" w:cs="Arial"/>
        <w:bCs/>
        <w:sz w:val="24"/>
        <w:szCs w:val="24"/>
        <w:lang w:val="hr-HR"/>
      </w:rPr>
    </w:pPr>
    <w:r>
      <w:rPr>
        <w:rFonts w:ascii="Times New Roman" w:hAnsi="Times New Roman" w:cs="Times New Roman"/>
        <w:sz w:val="22"/>
        <w:szCs w:val="22"/>
        <w:lang w:val="hr-HR"/>
      </w:rPr>
      <w:t xml:space="preserve">                                                                                                           </w:t>
    </w:r>
    <w:r w:rsidR="002E0ACD">
      <w:rPr>
        <w:rFonts w:ascii="Arial" w:hAnsi="Arial" w:cs="Arial"/>
        <w:bCs/>
        <w:sz w:val="24"/>
        <w:szCs w:val="24"/>
        <w:lang w:val="hr-HR"/>
      </w:rPr>
      <w:t>Poslovni broj:</w:t>
    </w:r>
    <w:r w:rsidRPr="004608F2">
      <w:rPr>
        <w:rFonts w:ascii="Arial" w:hAnsi="Arial" w:cs="Arial"/>
        <w:bCs/>
        <w:sz w:val="24"/>
        <w:szCs w:val="24"/>
        <w:lang w:val="hr-HR"/>
      </w:rPr>
      <w:t xml:space="preserve"> Pp-</w:t>
    </w:r>
    <w:r w:rsidR="007822C5">
      <w:rPr>
        <w:rFonts w:ascii="Arial" w:hAnsi="Arial" w:cs="Arial"/>
        <w:bCs/>
        <w:sz w:val="24"/>
        <w:szCs w:val="24"/>
        <w:lang w:val="hr-HR"/>
      </w:rPr>
      <w:t>65/2026</w:t>
    </w:r>
  </w:p>
  <w:p w:rsidR="00573738" w:rsidP="00487B1D" w:rsidRDefault="00573738">
    <w:pPr>
      <w:pStyle w:val="Zaglavlje"/>
      <w:rPr>
        <w:rFonts w:ascii="Times New Roman" w:hAnsi="Times New Roman" w:cs="Times New Roman"/>
        <w:sz w:val="24"/>
        <w:szCs w:val="24"/>
        <w:lang w:val="hr-HR"/>
      </w:rPr>
    </w:pPr>
  </w:p>
  <w:p w:rsidRPr="00487B1D" w:rsidR="00487B1D" w:rsidP="00487B1D" w:rsidRDefault="00487B1D">
    <w:pPr>
      <w:pStyle w:val="Zaglavlje"/>
      <w:rPr>
        <w:rFonts w:ascii="Times New Roman" w:hAnsi="Times New Roman" w:cs="Times New Roman"/>
        <w:sz w:val="22"/>
        <w:szCs w:val="22"/>
        <w:lang w:val="hr-HR"/>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A56072"/>
    <w:multiLevelType w:val="hybridMultilevel"/>
    <w:tmpl w:val="96B4F9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6A488F"/>
    <w:multiLevelType w:val="hybridMultilevel"/>
    <w:tmpl w:val="20222E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26B4DD5"/>
    <w:multiLevelType w:val="hybridMultilevel"/>
    <w:tmpl w:val="6F14CE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9FE273C"/>
    <w:multiLevelType w:val="hybridMultilevel"/>
    <w:tmpl w:val="8FE84E84"/>
    <w:lvl w:ilvl="0" w:tplc="FEB4D8F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EB764FB"/>
    <w:multiLevelType w:val="hybridMultilevel"/>
    <w:tmpl w:val="583690AE"/>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31FE0783"/>
    <w:multiLevelType w:val="hybridMultilevel"/>
    <w:tmpl w:val="71B469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2B512EF"/>
    <w:multiLevelType w:val="hybridMultilevel"/>
    <w:tmpl w:val="3E92CADC"/>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4D88121D"/>
    <w:multiLevelType w:val="hybridMultilevel"/>
    <w:tmpl w:val="3BEADE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52013D61"/>
    <w:multiLevelType w:val="hybridMultilevel"/>
    <w:tmpl w:val="791A551C"/>
    <w:lvl w:ilvl="0" w:tplc="F27C1E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6C007A49"/>
    <w:multiLevelType w:val="hybridMultilevel"/>
    <w:tmpl w:val="771E1E48"/>
    <w:lvl w:ilvl="0" w:tplc="264441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EF41EC0"/>
    <w:multiLevelType w:val="singleLevel"/>
    <w:tmpl w:val="0C09000F"/>
    <w:lvl w:ilvl="0">
      <w:start w:val="1"/>
      <w:numFmt w:val="decimal"/>
      <w:lvlText w:val="%1."/>
      <w:lvlJc w:val="left"/>
      <w:pPr>
        <w:tabs>
          <w:tab w:val="num" w:pos="360"/>
        </w:tabs>
        <w:ind w:left="360" w:hanging="360"/>
      </w:pPr>
    </w:lvl>
  </w:abstractNum>
  <w:abstractNum w:abstractNumId="11">
    <w:nsid w:val="7FB76397"/>
    <w:multiLevelType w:val="hybridMultilevel"/>
    <w:tmpl w:val="D576AE2C"/>
    <w:lvl w:ilvl="0" w:tplc="DCD6B080">
      <w:start w:val="1"/>
      <w:numFmt w:val="decimal"/>
      <w:lvlText w:val="%1."/>
      <w:lvlJc w:val="left"/>
      <w:pPr>
        <w:ind w:left="1680" w:hanging="9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7"/>
  </w:num>
  <w:num w:numId="2">
    <w:abstractNumId w:val="9"/>
  </w:num>
  <w:num w:numId="3">
    <w:abstractNumId w:val="5"/>
  </w:num>
  <w:num w:numId="4">
    <w:abstractNumId w:val="2"/>
  </w:num>
  <w:num w:numId="5">
    <w:abstractNumId w:val="1"/>
  </w:num>
  <w:num w:numId="6">
    <w:abstractNumId w:val="11"/>
  </w:num>
  <w:num w:numId="7">
    <w:abstractNumId w:val="4"/>
  </w:num>
  <w:num w:numId="8">
    <w:abstractNumId w:val="0"/>
  </w:num>
  <w:num w:numId="9">
    <w:abstractNumId w:val="6"/>
  </w:num>
  <w:num w:numId="10">
    <w:abstractNumId w:val="3"/>
  </w:num>
  <w:num w:numId="11">
    <w:abstractNumId w:val="10"/>
  </w:num>
  <w:num w:numId="12">
    <w:abstractNumId w:val="8"/>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1945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CB4"/>
    <w:rsid w:val="00007250"/>
    <w:rsid w:val="000101BB"/>
    <w:rsid w:val="0001487D"/>
    <w:rsid w:val="0003253A"/>
    <w:rsid w:val="000361BF"/>
    <w:rsid w:val="00047A07"/>
    <w:rsid w:val="00050E62"/>
    <w:rsid w:val="0005145B"/>
    <w:rsid w:val="00053663"/>
    <w:rsid w:val="00054651"/>
    <w:rsid w:val="000574D7"/>
    <w:rsid w:val="000575D1"/>
    <w:rsid w:val="0006013A"/>
    <w:rsid w:val="000612D9"/>
    <w:rsid w:val="000638F7"/>
    <w:rsid w:val="000650F0"/>
    <w:rsid w:val="00072983"/>
    <w:rsid w:val="00073585"/>
    <w:rsid w:val="00073B54"/>
    <w:rsid w:val="00073F50"/>
    <w:rsid w:val="00081B3F"/>
    <w:rsid w:val="000853C7"/>
    <w:rsid w:val="00087E6F"/>
    <w:rsid w:val="000A5CFC"/>
    <w:rsid w:val="000A62B3"/>
    <w:rsid w:val="000B433B"/>
    <w:rsid w:val="000D1FB6"/>
    <w:rsid w:val="000D221E"/>
    <w:rsid w:val="000D7DB8"/>
    <w:rsid w:val="000E5D2E"/>
    <w:rsid w:val="000F6BD7"/>
    <w:rsid w:val="000F7627"/>
    <w:rsid w:val="0010583F"/>
    <w:rsid w:val="00115545"/>
    <w:rsid w:val="00125DCD"/>
    <w:rsid w:val="001265F8"/>
    <w:rsid w:val="00131C44"/>
    <w:rsid w:val="00144844"/>
    <w:rsid w:val="00146029"/>
    <w:rsid w:val="00154AF4"/>
    <w:rsid w:val="001551CF"/>
    <w:rsid w:val="001704B9"/>
    <w:rsid w:val="00172DB1"/>
    <w:rsid w:val="00182B24"/>
    <w:rsid w:val="00187567"/>
    <w:rsid w:val="00194666"/>
    <w:rsid w:val="001A038B"/>
    <w:rsid w:val="001A50E2"/>
    <w:rsid w:val="001B3197"/>
    <w:rsid w:val="001B433E"/>
    <w:rsid w:val="001B43AE"/>
    <w:rsid w:val="001B57F9"/>
    <w:rsid w:val="001C4DDA"/>
    <w:rsid w:val="001C5456"/>
    <w:rsid w:val="001C61CC"/>
    <w:rsid w:val="001D42A2"/>
    <w:rsid w:val="001D4FE5"/>
    <w:rsid w:val="001D5FB9"/>
    <w:rsid w:val="001E0BD0"/>
    <w:rsid w:val="001E36BC"/>
    <w:rsid w:val="001F48FE"/>
    <w:rsid w:val="00202410"/>
    <w:rsid w:val="00211AF0"/>
    <w:rsid w:val="00213899"/>
    <w:rsid w:val="002220B0"/>
    <w:rsid w:val="00224A00"/>
    <w:rsid w:val="002319DA"/>
    <w:rsid w:val="00260A0A"/>
    <w:rsid w:val="00263FFE"/>
    <w:rsid w:val="00274538"/>
    <w:rsid w:val="0028233D"/>
    <w:rsid w:val="00284F67"/>
    <w:rsid w:val="002912A0"/>
    <w:rsid w:val="00297DEB"/>
    <w:rsid w:val="002B2626"/>
    <w:rsid w:val="002B613B"/>
    <w:rsid w:val="002B6763"/>
    <w:rsid w:val="002C2527"/>
    <w:rsid w:val="002C39D0"/>
    <w:rsid w:val="002D0F3D"/>
    <w:rsid w:val="002D3A4E"/>
    <w:rsid w:val="002E08AA"/>
    <w:rsid w:val="002E0ACD"/>
    <w:rsid w:val="002F0B5F"/>
    <w:rsid w:val="002F0E1E"/>
    <w:rsid w:val="00302D71"/>
    <w:rsid w:val="00314409"/>
    <w:rsid w:val="0031591B"/>
    <w:rsid w:val="00320CF1"/>
    <w:rsid w:val="003218E3"/>
    <w:rsid w:val="003235AF"/>
    <w:rsid w:val="003273C7"/>
    <w:rsid w:val="00337895"/>
    <w:rsid w:val="00341994"/>
    <w:rsid w:val="0034794D"/>
    <w:rsid w:val="00354C11"/>
    <w:rsid w:val="00356CB4"/>
    <w:rsid w:val="00360B88"/>
    <w:rsid w:val="003634D5"/>
    <w:rsid w:val="00364FB8"/>
    <w:rsid w:val="003652B8"/>
    <w:rsid w:val="00365A1F"/>
    <w:rsid w:val="00381829"/>
    <w:rsid w:val="00384B64"/>
    <w:rsid w:val="00384BCE"/>
    <w:rsid w:val="00384E4C"/>
    <w:rsid w:val="003946EC"/>
    <w:rsid w:val="00396850"/>
    <w:rsid w:val="003A1F6A"/>
    <w:rsid w:val="003A22C8"/>
    <w:rsid w:val="003A2A47"/>
    <w:rsid w:val="003B0CEE"/>
    <w:rsid w:val="003B2626"/>
    <w:rsid w:val="003B3CC3"/>
    <w:rsid w:val="003C4C36"/>
    <w:rsid w:val="003C795F"/>
    <w:rsid w:val="003E5EEB"/>
    <w:rsid w:val="003E5FB8"/>
    <w:rsid w:val="00415555"/>
    <w:rsid w:val="00416EA1"/>
    <w:rsid w:val="00422116"/>
    <w:rsid w:val="00425494"/>
    <w:rsid w:val="00431418"/>
    <w:rsid w:val="0043347B"/>
    <w:rsid w:val="00434DF4"/>
    <w:rsid w:val="004350CD"/>
    <w:rsid w:val="00441B51"/>
    <w:rsid w:val="00461B2E"/>
    <w:rsid w:val="004651C5"/>
    <w:rsid w:val="004679DA"/>
    <w:rsid w:val="00473FBE"/>
    <w:rsid w:val="00476D8D"/>
    <w:rsid w:val="00480D09"/>
    <w:rsid w:val="00487B1D"/>
    <w:rsid w:val="00490228"/>
    <w:rsid w:val="0049269B"/>
    <w:rsid w:val="00494660"/>
    <w:rsid w:val="004B709B"/>
    <w:rsid w:val="004B7AB6"/>
    <w:rsid w:val="004C5E74"/>
    <w:rsid w:val="004D5908"/>
    <w:rsid w:val="004D5D66"/>
    <w:rsid w:val="004D6393"/>
    <w:rsid w:val="004E0777"/>
    <w:rsid w:val="004E49D1"/>
    <w:rsid w:val="004E7E69"/>
    <w:rsid w:val="004F0A8E"/>
    <w:rsid w:val="004F0B3D"/>
    <w:rsid w:val="00500671"/>
    <w:rsid w:val="00502EBE"/>
    <w:rsid w:val="005034BD"/>
    <w:rsid w:val="00513026"/>
    <w:rsid w:val="00521BDF"/>
    <w:rsid w:val="00523C04"/>
    <w:rsid w:val="005277B8"/>
    <w:rsid w:val="00532509"/>
    <w:rsid w:val="00533EEB"/>
    <w:rsid w:val="005341D1"/>
    <w:rsid w:val="00540C8A"/>
    <w:rsid w:val="00550E79"/>
    <w:rsid w:val="005548B8"/>
    <w:rsid w:val="00555A62"/>
    <w:rsid w:val="00555DD1"/>
    <w:rsid w:val="00571253"/>
    <w:rsid w:val="00573738"/>
    <w:rsid w:val="00583B5C"/>
    <w:rsid w:val="00585E1E"/>
    <w:rsid w:val="00586621"/>
    <w:rsid w:val="005868D5"/>
    <w:rsid w:val="00590238"/>
    <w:rsid w:val="005910D9"/>
    <w:rsid w:val="00591E16"/>
    <w:rsid w:val="0059610B"/>
    <w:rsid w:val="005A4148"/>
    <w:rsid w:val="005B36C1"/>
    <w:rsid w:val="005B507B"/>
    <w:rsid w:val="005B7664"/>
    <w:rsid w:val="005C7C70"/>
    <w:rsid w:val="005D4C9C"/>
    <w:rsid w:val="005D59D0"/>
    <w:rsid w:val="005F0A0F"/>
    <w:rsid w:val="005F1E2A"/>
    <w:rsid w:val="005F6ABF"/>
    <w:rsid w:val="0060029E"/>
    <w:rsid w:val="00614320"/>
    <w:rsid w:val="00623B0C"/>
    <w:rsid w:val="00626195"/>
    <w:rsid w:val="00631EAB"/>
    <w:rsid w:val="006404A6"/>
    <w:rsid w:val="00643A4E"/>
    <w:rsid w:val="00644397"/>
    <w:rsid w:val="0064522B"/>
    <w:rsid w:val="0065009C"/>
    <w:rsid w:val="006555E2"/>
    <w:rsid w:val="0066561E"/>
    <w:rsid w:val="00677101"/>
    <w:rsid w:val="00687D0D"/>
    <w:rsid w:val="0069199F"/>
    <w:rsid w:val="0069285F"/>
    <w:rsid w:val="00694C66"/>
    <w:rsid w:val="006A030B"/>
    <w:rsid w:val="006A072B"/>
    <w:rsid w:val="006A075B"/>
    <w:rsid w:val="006A23B9"/>
    <w:rsid w:val="006A368B"/>
    <w:rsid w:val="006B1543"/>
    <w:rsid w:val="006C15B1"/>
    <w:rsid w:val="006C6776"/>
    <w:rsid w:val="006D40E8"/>
    <w:rsid w:val="006E2DEF"/>
    <w:rsid w:val="006E608F"/>
    <w:rsid w:val="006F0475"/>
    <w:rsid w:val="006F2544"/>
    <w:rsid w:val="006F38E7"/>
    <w:rsid w:val="006F5007"/>
    <w:rsid w:val="006F5760"/>
    <w:rsid w:val="0070231B"/>
    <w:rsid w:val="00710894"/>
    <w:rsid w:val="007115EE"/>
    <w:rsid w:val="007151A3"/>
    <w:rsid w:val="00734249"/>
    <w:rsid w:val="00744930"/>
    <w:rsid w:val="0075268A"/>
    <w:rsid w:val="00756C68"/>
    <w:rsid w:val="00760C68"/>
    <w:rsid w:val="00765F52"/>
    <w:rsid w:val="00775A18"/>
    <w:rsid w:val="00777213"/>
    <w:rsid w:val="007822C5"/>
    <w:rsid w:val="007867BC"/>
    <w:rsid w:val="00796A8D"/>
    <w:rsid w:val="00796DE2"/>
    <w:rsid w:val="007A282C"/>
    <w:rsid w:val="007C0B71"/>
    <w:rsid w:val="007C56F1"/>
    <w:rsid w:val="007C5FBC"/>
    <w:rsid w:val="007C7B10"/>
    <w:rsid w:val="007E0718"/>
    <w:rsid w:val="007E3834"/>
    <w:rsid w:val="007E4DDF"/>
    <w:rsid w:val="007E788B"/>
    <w:rsid w:val="007F0283"/>
    <w:rsid w:val="007F12EC"/>
    <w:rsid w:val="007F72D4"/>
    <w:rsid w:val="007F7394"/>
    <w:rsid w:val="00801D57"/>
    <w:rsid w:val="00805600"/>
    <w:rsid w:val="00806851"/>
    <w:rsid w:val="00816751"/>
    <w:rsid w:val="00816EF3"/>
    <w:rsid w:val="00840AA5"/>
    <w:rsid w:val="00845BEC"/>
    <w:rsid w:val="00847E36"/>
    <w:rsid w:val="00870C3F"/>
    <w:rsid w:val="008733E8"/>
    <w:rsid w:val="00886ABD"/>
    <w:rsid w:val="00891621"/>
    <w:rsid w:val="00894196"/>
    <w:rsid w:val="008A07F9"/>
    <w:rsid w:val="008A07FE"/>
    <w:rsid w:val="008A1E2E"/>
    <w:rsid w:val="008A2CE7"/>
    <w:rsid w:val="008A2E40"/>
    <w:rsid w:val="008A5871"/>
    <w:rsid w:val="008B36BE"/>
    <w:rsid w:val="008B3EBC"/>
    <w:rsid w:val="008B4673"/>
    <w:rsid w:val="008B561D"/>
    <w:rsid w:val="008B7269"/>
    <w:rsid w:val="008C15DB"/>
    <w:rsid w:val="008C1D4C"/>
    <w:rsid w:val="008C526A"/>
    <w:rsid w:val="008C5C5D"/>
    <w:rsid w:val="008C6107"/>
    <w:rsid w:val="008C6CA1"/>
    <w:rsid w:val="008D008C"/>
    <w:rsid w:val="008D0712"/>
    <w:rsid w:val="008D2D96"/>
    <w:rsid w:val="008E1347"/>
    <w:rsid w:val="008E23E7"/>
    <w:rsid w:val="008E3B04"/>
    <w:rsid w:val="008E6EE1"/>
    <w:rsid w:val="008F1057"/>
    <w:rsid w:val="008F1C39"/>
    <w:rsid w:val="008F1E74"/>
    <w:rsid w:val="008F3A90"/>
    <w:rsid w:val="00901C83"/>
    <w:rsid w:val="009022E3"/>
    <w:rsid w:val="00903D2B"/>
    <w:rsid w:val="00904A49"/>
    <w:rsid w:val="00911E3E"/>
    <w:rsid w:val="00912BF4"/>
    <w:rsid w:val="0092246C"/>
    <w:rsid w:val="00926FD5"/>
    <w:rsid w:val="00927997"/>
    <w:rsid w:val="00930812"/>
    <w:rsid w:val="00931901"/>
    <w:rsid w:val="009464A9"/>
    <w:rsid w:val="0095003A"/>
    <w:rsid w:val="00952571"/>
    <w:rsid w:val="009552C1"/>
    <w:rsid w:val="0096519E"/>
    <w:rsid w:val="00973869"/>
    <w:rsid w:val="009754ED"/>
    <w:rsid w:val="0098009A"/>
    <w:rsid w:val="0098009D"/>
    <w:rsid w:val="0098648C"/>
    <w:rsid w:val="00986BDF"/>
    <w:rsid w:val="0099442F"/>
    <w:rsid w:val="00995092"/>
    <w:rsid w:val="009B207F"/>
    <w:rsid w:val="009B4AE4"/>
    <w:rsid w:val="009B4DAB"/>
    <w:rsid w:val="009B6947"/>
    <w:rsid w:val="009B7B26"/>
    <w:rsid w:val="009D2AD4"/>
    <w:rsid w:val="009E1C9F"/>
    <w:rsid w:val="009E41BC"/>
    <w:rsid w:val="009E578B"/>
    <w:rsid w:val="009F1AB1"/>
    <w:rsid w:val="009F33E9"/>
    <w:rsid w:val="00A00C11"/>
    <w:rsid w:val="00A0193B"/>
    <w:rsid w:val="00A12AD1"/>
    <w:rsid w:val="00A13EAF"/>
    <w:rsid w:val="00A2206D"/>
    <w:rsid w:val="00A23792"/>
    <w:rsid w:val="00A26A87"/>
    <w:rsid w:val="00A3172A"/>
    <w:rsid w:val="00A318F8"/>
    <w:rsid w:val="00A359F1"/>
    <w:rsid w:val="00A47E85"/>
    <w:rsid w:val="00A50AFB"/>
    <w:rsid w:val="00A5561B"/>
    <w:rsid w:val="00A6362A"/>
    <w:rsid w:val="00A71942"/>
    <w:rsid w:val="00A767DF"/>
    <w:rsid w:val="00A7770E"/>
    <w:rsid w:val="00A806E9"/>
    <w:rsid w:val="00A8513E"/>
    <w:rsid w:val="00A866B1"/>
    <w:rsid w:val="00A91A9A"/>
    <w:rsid w:val="00AA4B19"/>
    <w:rsid w:val="00AA76F0"/>
    <w:rsid w:val="00AB3990"/>
    <w:rsid w:val="00AB5E9A"/>
    <w:rsid w:val="00AC0BD3"/>
    <w:rsid w:val="00AC2043"/>
    <w:rsid w:val="00AC4162"/>
    <w:rsid w:val="00AC5D6A"/>
    <w:rsid w:val="00AD0C42"/>
    <w:rsid w:val="00AD1F96"/>
    <w:rsid w:val="00AD79CF"/>
    <w:rsid w:val="00AE0504"/>
    <w:rsid w:val="00AE10CD"/>
    <w:rsid w:val="00AE1E74"/>
    <w:rsid w:val="00AF40F0"/>
    <w:rsid w:val="00B0500D"/>
    <w:rsid w:val="00B16631"/>
    <w:rsid w:val="00B2263B"/>
    <w:rsid w:val="00B35972"/>
    <w:rsid w:val="00B446C5"/>
    <w:rsid w:val="00B477DA"/>
    <w:rsid w:val="00B533AC"/>
    <w:rsid w:val="00B53D8F"/>
    <w:rsid w:val="00B53E5E"/>
    <w:rsid w:val="00B5411A"/>
    <w:rsid w:val="00B62030"/>
    <w:rsid w:val="00B6641B"/>
    <w:rsid w:val="00B72E3E"/>
    <w:rsid w:val="00B85551"/>
    <w:rsid w:val="00B91C89"/>
    <w:rsid w:val="00B94291"/>
    <w:rsid w:val="00B94C07"/>
    <w:rsid w:val="00B94CC6"/>
    <w:rsid w:val="00B972FE"/>
    <w:rsid w:val="00B97AEE"/>
    <w:rsid w:val="00BA1416"/>
    <w:rsid w:val="00BA23E9"/>
    <w:rsid w:val="00BB4F5A"/>
    <w:rsid w:val="00BB6026"/>
    <w:rsid w:val="00BB6394"/>
    <w:rsid w:val="00BC433A"/>
    <w:rsid w:val="00BC4A5C"/>
    <w:rsid w:val="00BD208F"/>
    <w:rsid w:val="00BD578A"/>
    <w:rsid w:val="00BE3A7A"/>
    <w:rsid w:val="00C06F67"/>
    <w:rsid w:val="00C07055"/>
    <w:rsid w:val="00C117EB"/>
    <w:rsid w:val="00C11919"/>
    <w:rsid w:val="00C14DC9"/>
    <w:rsid w:val="00C16FD6"/>
    <w:rsid w:val="00C20F62"/>
    <w:rsid w:val="00C23F3C"/>
    <w:rsid w:val="00C24AB7"/>
    <w:rsid w:val="00C26A61"/>
    <w:rsid w:val="00C26A62"/>
    <w:rsid w:val="00C36CFA"/>
    <w:rsid w:val="00C44F06"/>
    <w:rsid w:val="00C5668F"/>
    <w:rsid w:val="00C60F68"/>
    <w:rsid w:val="00C67DE7"/>
    <w:rsid w:val="00C74B44"/>
    <w:rsid w:val="00C80861"/>
    <w:rsid w:val="00C811FF"/>
    <w:rsid w:val="00C83361"/>
    <w:rsid w:val="00C84DD9"/>
    <w:rsid w:val="00C9174B"/>
    <w:rsid w:val="00CA0DCF"/>
    <w:rsid w:val="00CA5A9B"/>
    <w:rsid w:val="00CB128B"/>
    <w:rsid w:val="00CD374C"/>
    <w:rsid w:val="00CD58B4"/>
    <w:rsid w:val="00CF0DAB"/>
    <w:rsid w:val="00CF3BEB"/>
    <w:rsid w:val="00CF6EF5"/>
    <w:rsid w:val="00D00EA6"/>
    <w:rsid w:val="00D0262F"/>
    <w:rsid w:val="00D034CF"/>
    <w:rsid w:val="00D0435B"/>
    <w:rsid w:val="00D04764"/>
    <w:rsid w:val="00D05A45"/>
    <w:rsid w:val="00D05F13"/>
    <w:rsid w:val="00D1101C"/>
    <w:rsid w:val="00D23D08"/>
    <w:rsid w:val="00D24E17"/>
    <w:rsid w:val="00D449C9"/>
    <w:rsid w:val="00D44FC3"/>
    <w:rsid w:val="00D733F6"/>
    <w:rsid w:val="00D90062"/>
    <w:rsid w:val="00D91D67"/>
    <w:rsid w:val="00DA1818"/>
    <w:rsid w:val="00DA1C5B"/>
    <w:rsid w:val="00DB6417"/>
    <w:rsid w:val="00DC3898"/>
    <w:rsid w:val="00DC7832"/>
    <w:rsid w:val="00DE2FA6"/>
    <w:rsid w:val="00DE365E"/>
    <w:rsid w:val="00DE7468"/>
    <w:rsid w:val="00DF2AF7"/>
    <w:rsid w:val="00E00F67"/>
    <w:rsid w:val="00E02707"/>
    <w:rsid w:val="00E04C78"/>
    <w:rsid w:val="00E14422"/>
    <w:rsid w:val="00E14D08"/>
    <w:rsid w:val="00E17D84"/>
    <w:rsid w:val="00E2665B"/>
    <w:rsid w:val="00E310E5"/>
    <w:rsid w:val="00E342E3"/>
    <w:rsid w:val="00E363FB"/>
    <w:rsid w:val="00E40201"/>
    <w:rsid w:val="00E436CC"/>
    <w:rsid w:val="00E44BA7"/>
    <w:rsid w:val="00E46C55"/>
    <w:rsid w:val="00E52DF1"/>
    <w:rsid w:val="00E57D93"/>
    <w:rsid w:val="00E625C0"/>
    <w:rsid w:val="00E6374A"/>
    <w:rsid w:val="00E712DC"/>
    <w:rsid w:val="00E71B82"/>
    <w:rsid w:val="00E77449"/>
    <w:rsid w:val="00E77984"/>
    <w:rsid w:val="00E80EB8"/>
    <w:rsid w:val="00E82485"/>
    <w:rsid w:val="00E83E70"/>
    <w:rsid w:val="00E978B6"/>
    <w:rsid w:val="00E97B7E"/>
    <w:rsid w:val="00EA17A9"/>
    <w:rsid w:val="00EA29CE"/>
    <w:rsid w:val="00EA35B9"/>
    <w:rsid w:val="00EA3809"/>
    <w:rsid w:val="00EA3D9D"/>
    <w:rsid w:val="00EB6504"/>
    <w:rsid w:val="00EC3D66"/>
    <w:rsid w:val="00EC435B"/>
    <w:rsid w:val="00EC4D36"/>
    <w:rsid w:val="00EC4D54"/>
    <w:rsid w:val="00ED0A30"/>
    <w:rsid w:val="00ED7E9C"/>
    <w:rsid w:val="00EE6DD0"/>
    <w:rsid w:val="00EF605B"/>
    <w:rsid w:val="00EF695F"/>
    <w:rsid w:val="00EF6DC2"/>
    <w:rsid w:val="00F037D0"/>
    <w:rsid w:val="00F11885"/>
    <w:rsid w:val="00F16961"/>
    <w:rsid w:val="00F2659E"/>
    <w:rsid w:val="00F33DA6"/>
    <w:rsid w:val="00F40204"/>
    <w:rsid w:val="00F43912"/>
    <w:rsid w:val="00F44151"/>
    <w:rsid w:val="00F46D63"/>
    <w:rsid w:val="00F5465A"/>
    <w:rsid w:val="00F56F7A"/>
    <w:rsid w:val="00F57D6A"/>
    <w:rsid w:val="00F657C2"/>
    <w:rsid w:val="00F71CFD"/>
    <w:rsid w:val="00F813D7"/>
    <w:rsid w:val="00F822FD"/>
    <w:rsid w:val="00F8393A"/>
    <w:rsid w:val="00F850DB"/>
    <w:rsid w:val="00F86ED8"/>
    <w:rsid w:val="00FA5243"/>
    <w:rsid w:val="00FB2074"/>
    <w:rsid w:val="00FB6090"/>
    <w:rsid w:val="00FC0500"/>
    <w:rsid w:val="00FD022D"/>
    <w:rsid w:val="00FD5B11"/>
    <w:rsid w:val="00FE3335"/>
    <w:rsid w:val="00FF3C5A"/>
    <w:rsid w:val="00FF7E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9457" v:ext="edit"/>
    <o:shapelayout v:ext="edit">
      <o:idmap data="1" v:ext="edit"/>
    </o:shapelayout>
  </w:shapeDefaults>
  <w:decimalSymbol w:val=","/>
  <w:listSeparator w:val=";"/>
  <w15:chartTrackingRefBased/>
  <w14:docId w14:val="186B1690"/>
  <w15:docId w15:val="{E7B3D2A6-C811-4E12-BEB4-476AE5E8EB37}"/>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overflowPunct w:val="false"/>
      <w:autoSpaceDE w:val="false"/>
      <w:autoSpaceDN w:val="false"/>
      <w:adjustRightInd w:val="false"/>
      <w:jc w:val="both"/>
      <w:textAlignment w:val="baseline"/>
    </w:pPr>
    <w:rPr>
      <w:rFonts w:ascii="Times CRO" w:hAnsi="Times CRO" w:cs="Times CRO"/>
      <w:sz w:val="28"/>
      <w:szCs w:val="28"/>
      <w:lang w:val="en-US"/>
    </w:rPr>
  </w:style>
  <w:style w:type="paragraph" w:styleId="Naslov1">
    <w:name w:val="heading 1"/>
    <w:basedOn w:val="Normal"/>
    <w:next w:val="Normal"/>
    <w:qFormat/>
    <w:pPr>
      <w:keepNext/>
      <w:ind w:firstLine="720"/>
      <w:jc w:val="center"/>
      <w:outlineLvl w:val="0"/>
    </w:pPr>
    <w:rPr>
      <w:rFonts w:ascii="Times New Roman" w:hAnsi="Times New Roman" w:cs="Times New Roman"/>
      <w:b/>
      <w:bCs/>
      <w:sz w:val="24"/>
      <w:szCs w:val="24"/>
      <w:lang w:val="hr-HR"/>
    </w:rPr>
  </w:style>
  <w:style w:type="paragraph" w:styleId="Naslov3">
    <w:name w:val="heading 3"/>
    <w:basedOn w:val="Normal"/>
    <w:next w:val="Normal"/>
    <w:qFormat/>
    <w:rsid w:val="00BC4A5C"/>
    <w:pPr>
      <w:keepNext/>
      <w:spacing w:before="240" w:after="60"/>
      <w:outlineLvl w:val="2"/>
    </w:pPr>
    <w:rPr>
      <w:rFonts w:ascii="Arial" w:hAnsi="Arial" w:cs="Arial"/>
      <w:b/>
      <w:b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Viseci" w:customStyle="true">
    <w:name w:val="Viseci"/>
    <w:basedOn w:val="Normal"/>
    <w:pPr>
      <w:ind w:left="360" w:hanging="360"/>
    </w:pPr>
  </w:style>
  <w:style w:type="paragraph" w:styleId="Zaglavlje">
    <w:name w:val="header"/>
    <w:basedOn w:val="Normal"/>
    <w:link w:val="ZaglavljeChar"/>
    <w:pPr>
      <w:tabs>
        <w:tab w:val="center" w:pos="4153"/>
        <w:tab w:val="right" w:pos="8306"/>
      </w:tabs>
    </w:p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pPr>
      <w:spacing w:after="120"/>
      <w:jc w:val="left"/>
    </w:pPr>
    <w:rPr>
      <w:rFonts w:ascii="Times New Roman" w:hAnsi="Times New Roman" w:cs="Times New Roman"/>
      <w:sz w:val="20"/>
      <w:szCs w:val="20"/>
      <w:lang w:val="en-GB"/>
    </w:rPr>
  </w:style>
  <w:style w:type="paragraph" w:styleId="Uvuenotijeloteksta">
    <w:name w:val="Body Text Indent"/>
    <w:basedOn w:val="Normal"/>
    <w:pPr>
      <w:ind w:firstLine="720"/>
    </w:pPr>
    <w:rPr>
      <w:rFonts w:ascii="Times New Roman" w:hAnsi="Times New Roman" w:cs="Times New Roman"/>
      <w:sz w:val="24"/>
      <w:szCs w:val="24"/>
      <w:lang w:val="hr-HR"/>
    </w:rPr>
  </w:style>
  <w:style w:type="paragraph" w:styleId="Tijeloteksta3">
    <w:name w:val="Body Text 3"/>
    <w:basedOn w:val="Normal"/>
    <w:rPr>
      <w:rFonts w:ascii="Times New Roman" w:hAnsi="Times New Roman" w:cs="Times New Roman"/>
      <w:sz w:val="24"/>
      <w:szCs w:val="24"/>
      <w:lang w:val="hr-HR"/>
    </w:rPr>
  </w:style>
  <w:style w:type="paragraph" w:styleId="Popis">
    <w:name w:val="List"/>
    <w:basedOn w:val="Normal"/>
    <w:pPr>
      <w:ind w:left="283" w:hanging="283"/>
      <w:jc w:val="left"/>
    </w:pPr>
    <w:rPr>
      <w:rFonts w:ascii="Times New Roman" w:hAnsi="Times New Roman" w:cs="Times New Roman"/>
      <w:sz w:val="20"/>
      <w:szCs w:val="20"/>
      <w:lang w:val="en-GB"/>
    </w:rPr>
  </w:style>
  <w:style w:type="paragraph" w:styleId="Opisslike">
    <w:name w:val="caption"/>
    <w:basedOn w:val="Normal"/>
    <w:next w:val="Normal"/>
    <w:qFormat/>
    <w:pPr>
      <w:jc w:val="left"/>
    </w:pPr>
    <w:rPr>
      <w:rFonts w:ascii="Times New Roman" w:hAnsi="Times New Roman" w:cs="Times New Roman"/>
      <w:lang w:val="hr-HR" w:eastAsia="en-US"/>
    </w:rPr>
  </w:style>
  <w:style w:type="paragraph" w:styleId="Tijeloteksta-uvlaka2">
    <w:name w:val="Body Text Indent 2"/>
    <w:basedOn w:val="Normal"/>
    <w:pPr>
      <w:ind w:firstLine="720"/>
      <w:jc w:val="left"/>
    </w:pPr>
    <w:rPr>
      <w:rFonts w:ascii="Times New Roman" w:hAnsi="Times New Roman" w:cs="Times New Roman"/>
      <w:lang w:val="hr-HR" w:eastAsia="en-US"/>
    </w:rPr>
  </w:style>
  <w:style w:type="paragraph" w:styleId="Tijeloteksta-uvlaka3">
    <w:name w:val="Body Text Indent 3"/>
    <w:basedOn w:val="Normal"/>
    <w:pPr>
      <w:ind w:firstLine="720"/>
    </w:pPr>
    <w:rPr>
      <w:rFonts w:ascii="Times New Roman" w:hAnsi="Times New Roman"/>
      <w:sz w:val="22"/>
      <w:szCs w:val="22"/>
      <w:lang w:val="hr-HR"/>
    </w:rPr>
  </w:style>
  <w:style w:type="paragraph" w:styleId="Tijeloteksta2">
    <w:name w:val="Body Text 2"/>
    <w:basedOn w:val="Normal"/>
    <w:rsid w:val="00532509"/>
    <w:pPr>
      <w:spacing w:after="120" w:line="480" w:lineRule="auto"/>
    </w:pPr>
  </w:style>
  <w:style w:type="paragraph" w:styleId="T-98-2" w:customStyle="true">
    <w:name w:val="T-9/8-2"/>
    <w:basedOn w:val="Normal"/>
    <w:rsid w:val="00B16631"/>
    <w:pPr>
      <w:widowControl w:val="false"/>
      <w:tabs>
        <w:tab w:val="left" w:pos="2153"/>
      </w:tabs>
      <w:spacing w:after="43"/>
      <w:ind w:firstLine="342"/>
    </w:pPr>
    <w:rPr>
      <w:rFonts w:ascii="Times-NewRoman" w:hAnsi="Times-NewRoman" w:cs="Times New Roman"/>
      <w:sz w:val="19"/>
      <w:szCs w:val="20"/>
      <w:lang w:val="en-GB"/>
    </w:rPr>
  </w:style>
  <w:style w:type="paragraph" w:styleId="Tekstbalonia">
    <w:name w:val="Balloon Text"/>
    <w:basedOn w:val="Normal"/>
    <w:semiHidden/>
    <w:rsid w:val="00E52DF1"/>
    <w:rPr>
      <w:rFonts w:ascii="Tahoma" w:hAnsi="Tahoma" w:cs="Tahoma"/>
      <w:sz w:val="16"/>
      <w:szCs w:val="16"/>
    </w:rPr>
  </w:style>
  <w:style w:type="character" w:styleId="ZaglavljeChar" w:customStyle="true">
    <w:name w:val="Zaglavlje Char"/>
    <w:link w:val="Zaglavlje"/>
    <w:rsid w:val="00A71942"/>
    <w:rPr>
      <w:rFonts w:ascii="Times CRO" w:hAnsi="Times CRO" w:cs="Times CRO"/>
      <w:sz w:val="28"/>
      <w:szCs w:val="28"/>
      <w:lang w:val="en-US"/>
    </w:rPr>
  </w:style>
  <w:style w:type="character" w:styleId="FontStyle16" w:customStyle="true">
    <w:name w:val="Font Style16"/>
    <w:uiPriority w:val="99"/>
    <w:rsid w:val="00AC4162"/>
    <w:rPr>
      <w:rFonts w:ascii="Times New Roman" w:hAnsi="Times New Roman" w:cs="Times New Roman"/>
      <w:sz w:val="20"/>
      <w:szCs w:val="20"/>
    </w:rPr>
  </w:style>
  <w:style w:type="paragraph" w:styleId="Style2" w:customStyle="true">
    <w:name w:val="Style2"/>
    <w:basedOn w:val="Normal"/>
    <w:uiPriority w:val="99"/>
    <w:rsid w:val="00F8393A"/>
    <w:pPr>
      <w:widowControl w:val="false"/>
      <w:overflowPunct/>
      <w:spacing w:line="276" w:lineRule="exact"/>
      <w:ind w:firstLine="720"/>
      <w:textAlignment w:val="auto"/>
    </w:pPr>
    <w:rPr>
      <w:rFonts w:ascii="Times New Roman" w:hAnsi="Times New Roman" w:cs="Times New Roman"/>
      <w:sz w:val="24"/>
      <w:szCs w:val="24"/>
      <w:lang w:val="hr-HR"/>
    </w:rPr>
  </w:style>
  <w:style w:type="paragraph" w:styleId="Odlomakpopisa">
    <w:name w:val="List Paragraph"/>
    <w:basedOn w:val="Normal"/>
    <w:uiPriority w:val="34"/>
    <w:qFormat/>
    <w:rsid w:val="00C9174B"/>
    <w:pPr>
      <w:ind w:left="720"/>
      <w:contextualSpacing/>
    </w:pPr>
  </w:style>
  <w:style w:type="character" w:styleId="PozadinaSvijetloZelena" w:customStyle="true">
    <w:name w:val="Pozadina_SvijetloZelena"/>
    <w:basedOn w:val="Zadanifontodlomka"/>
    <w:rsid w:val="007822C5"/>
    <w:rPr>
      <w:noProof/>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794788">
      <w:bodyDiv w:val="true"/>
      <w:marLeft w:val="0"/>
      <w:marRight w:val="0"/>
      <w:marTop w:val="0"/>
      <w:marBottom w:val="0"/>
      <w:divBdr>
        <w:top w:val="none" w:color="auto" w:sz="0" w:space="0"/>
        <w:left w:val="none" w:color="auto" w:sz="0" w:space="0"/>
        <w:bottom w:val="none" w:color="auto" w:sz="0" w:space="0"/>
        <w:right w:val="none" w:color="auto" w:sz="0" w:space="0"/>
      </w:divBdr>
    </w:div>
    <w:div w:id="75253675">
      <w:bodyDiv w:val="true"/>
      <w:marLeft w:val="0"/>
      <w:marRight w:val="0"/>
      <w:marTop w:val="0"/>
      <w:marBottom w:val="0"/>
      <w:divBdr>
        <w:top w:val="none" w:color="auto" w:sz="0" w:space="0"/>
        <w:left w:val="none" w:color="auto" w:sz="0" w:space="0"/>
        <w:bottom w:val="none" w:color="auto" w:sz="0" w:space="0"/>
        <w:right w:val="none" w:color="auto" w:sz="0" w:space="0"/>
      </w:divBdr>
    </w:div>
    <w:div w:id="255095156">
      <w:bodyDiv w:val="true"/>
      <w:marLeft w:val="0"/>
      <w:marRight w:val="0"/>
      <w:marTop w:val="0"/>
      <w:marBottom w:val="0"/>
      <w:divBdr>
        <w:top w:val="none" w:color="auto" w:sz="0" w:space="0"/>
        <w:left w:val="none" w:color="auto" w:sz="0" w:space="0"/>
        <w:bottom w:val="none" w:color="auto" w:sz="0" w:space="0"/>
        <w:right w:val="none" w:color="auto" w:sz="0" w:space="0"/>
      </w:divBdr>
    </w:div>
    <w:div w:id="493187696">
      <w:bodyDiv w:val="true"/>
      <w:marLeft w:val="0"/>
      <w:marRight w:val="0"/>
      <w:marTop w:val="0"/>
      <w:marBottom w:val="0"/>
      <w:divBdr>
        <w:top w:val="none" w:color="auto" w:sz="0" w:space="0"/>
        <w:left w:val="none" w:color="auto" w:sz="0" w:space="0"/>
        <w:bottom w:val="none" w:color="auto" w:sz="0" w:space="0"/>
        <w:right w:val="none" w:color="auto" w:sz="0" w:space="0"/>
      </w:divBdr>
    </w:div>
    <w:div w:id="580259129">
      <w:bodyDiv w:val="true"/>
      <w:marLeft w:val="0"/>
      <w:marRight w:val="0"/>
      <w:marTop w:val="0"/>
      <w:marBottom w:val="0"/>
      <w:divBdr>
        <w:top w:val="none" w:color="auto" w:sz="0" w:space="0"/>
        <w:left w:val="none" w:color="auto" w:sz="0" w:space="0"/>
        <w:bottom w:val="none" w:color="auto" w:sz="0" w:space="0"/>
        <w:right w:val="none" w:color="auto" w:sz="0" w:space="0"/>
      </w:divBdr>
    </w:div>
    <w:div w:id="614144445">
      <w:bodyDiv w:val="true"/>
      <w:marLeft w:val="0"/>
      <w:marRight w:val="0"/>
      <w:marTop w:val="0"/>
      <w:marBottom w:val="0"/>
      <w:divBdr>
        <w:top w:val="none" w:color="auto" w:sz="0" w:space="0"/>
        <w:left w:val="none" w:color="auto" w:sz="0" w:space="0"/>
        <w:bottom w:val="none" w:color="auto" w:sz="0" w:space="0"/>
        <w:right w:val="none" w:color="auto" w:sz="0" w:space="0"/>
      </w:divBdr>
    </w:div>
    <w:div w:id="684282786">
      <w:bodyDiv w:val="true"/>
      <w:marLeft w:val="0"/>
      <w:marRight w:val="0"/>
      <w:marTop w:val="0"/>
      <w:marBottom w:val="0"/>
      <w:divBdr>
        <w:top w:val="none" w:color="auto" w:sz="0" w:space="0"/>
        <w:left w:val="none" w:color="auto" w:sz="0" w:space="0"/>
        <w:bottom w:val="none" w:color="auto" w:sz="0" w:space="0"/>
        <w:right w:val="none" w:color="auto" w:sz="0" w:space="0"/>
      </w:divBdr>
    </w:div>
    <w:div w:id="782118372">
      <w:bodyDiv w:val="true"/>
      <w:marLeft w:val="0"/>
      <w:marRight w:val="0"/>
      <w:marTop w:val="0"/>
      <w:marBottom w:val="0"/>
      <w:divBdr>
        <w:top w:val="none" w:color="auto" w:sz="0" w:space="0"/>
        <w:left w:val="none" w:color="auto" w:sz="0" w:space="0"/>
        <w:bottom w:val="none" w:color="auto" w:sz="0" w:space="0"/>
        <w:right w:val="none" w:color="auto" w:sz="0" w:space="0"/>
      </w:divBdr>
    </w:div>
    <w:div w:id="794056059">
      <w:bodyDiv w:val="true"/>
      <w:marLeft w:val="0"/>
      <w:marRight w:val="0"/>
      <w:marTop w:val="0"/>
      <w:marBottom w:val="0"/>
      <w:divBdr>
        <w:top w:val="none" w:color="auto" w:sz="0" w:space="0"/>
        <w:left w:val="none" w:color="auto" w:sz="0" w:space="0"/>
        <w:bottom w:val="none" w:color="auto" w:sz="0" w:space="0"/>
        <w:right w:val="none" w:color="auto" w:sz="0" w:space="0"/>
      </w:divBdr>
    </w:div>
    <w:div w:id="844982711">
      <w:bodyDiv w:val="true"/>
      <w:marLeft w:val="0"/>
      <w:marRight w:val="0"/>
      <w:marTop w:val="0"/>
      <w:marBottom w:val="0"/>
      <w:divBdr>
        <w:top w:val="none" w:color="auto" w:sz="0" w:space="0"/>
        <w:left w:val="none" w:color="auto" w:sz="0" w:space="0"/>
        <w:bottom w:val="none" w:color="auto" w:sz="0" w:space="0"/>
        <w:right w:val="none" w:color="auto" w:sz="0" w:space="0"/>
      </w:divBdr>
    </w:div>
    <w:div w:id="957178485">
      <w:bodyDiv w:val="true"/>
      <w:marLeft w:val="0"/>
      <w:marRight w:val="0"/>
      <w:marTop w:val="0"/>
      <w:marBottom w:val="0"/>
      <w:divBdr>
        <w:top w:val="none" w:color="auto" w:sz="0" w:space="0"/>
        <w:left w:val="none" w:color="auto" w:sz="0" w:space="0"/>
        <w:bottom w:val="none" w:color="auto" w:sz="0" w:space="0"/>
        <w:right w:val="none" w:color="auto" w:sz="0" w:space="0"/>
      </w:divBdr>
    </w:div>
    <w:div w:id="1005981526">
      <w:bodyDiv w:val="true"/>
      <w:marLeft w:val="0"/>
      <w:marRight w:val="0"/>
      <w:marTop w:val="0"/>
      <w:marBottom w:val="0"/>
      <w:divBdr>
        <w:top w:val="none" w:color="auto" w:sz="0" w:space="0"/>
        <w:left w:val="none" w:color="auto" w:sz="0" w:space="0"/>
        <w:bottom w:val="none" w:color="auto" w:sz="0" w:space="0"/>
        <w:right w:val="none" w:color="auto" w:sz="0" w:space="0"/>
      </w:divBdr>
    </w:div>
    <w:div w:id="1021126460">
      <w:bodyDiv w:val="true"/>
      <w:marLeft w:val="0"/>
      <w:marRight w:val="0"/>
      <w:marTop w:val="0"/>
      <w:marBottom w:val="0"/>
      <w:divBdr>
        <w:top w:val="none" w:color="auto" w:sz="0" w:space="0"/>
        <w:left w:val="none" w:color="auto" w:sz="0" w:space="0"/>
        <w:bottom w:val="none" w:color="auto" w:sz="0" w:space="0"/>
        <w:right w:val="none" w:color="auto" w:sz="0" w:space="0"/>
      </w:divBdr>
    </w:div>
    <w:div w:id="1044328872">
      <w:bodyDiv w:val="true"/>
      <w:marLeft w:val="0"/>
      <w:marRight w:val="0"/>
      <w:marTop w:val="0"/>
      <w:marBottom w:val="0"/>
      <w:divBdr>
        <w:top w:val="none" w:color="auto" w:sz="0" w:space="0"/>
        <w:left w:val="none" w:color="auto" w:sz="0" w:space="0"/>
        <w:bottom w:val="none" w:color="auto" w:sz="0" w:space="0"/>
        <w:right w:val="none" w:color="auto" w:sz="0" w:space="0"/>
      </w:divBdr>
    </w:div>
    <w:div w:id="1050543104">
      <w:bodyDiv w:val="true"/>
      <w:marLeft w:val="0"/>
      <w:marRight w:val="0"/>
      <w:marTop w:val="0"/>
      <w:marBottom w:val="0"/>
      <w:divBdr>
        <w:top w:val="none" w:color="auto" w:sz="0" w:space="0"/>
        <w:left w:val="none" w:color="auto" w:sz="0" w:space="0"/>
        <w:bottom w:val="none" w:color="auto" w:sz="0" w:space="0"/>
        <w:right w:val="none" w:color="auto" w:sz="0" w:space="0"/>
      </w:divBdr>
    </w:div>
    <w:div w:id="1188982699">
      <w:bodyDiv w:val="true"/>
      <w:marLeft w:val="0"/>
      <w:marRight w:val="0"/>
      <w:marTop w:val="0"/>
      <w:marBottom w:val="0"/>
      <w:divBdr>
        <w:top w:val="none" w:color="auto" w:sz="0" w:space="0"/>
        <w:left w:val="none" w:color="auto" w:sz="0" w:space="0"/>
        <w:bottom w:val="none" w:color="auto" w:sz="0" w:space="0"/>
        <w:right w:val="none" w:color="auto" w:sz="0" w:space="0"/>
      </w:divBdr>
    </w:div>
    <w:div w:id="1202862901">
      <w:bodyDiv w:val="true"/>
      <w:marLeft w:val="0"/>
      <w:marRight w:val="0"/>
      <w:marTop w:val="0"/>
      <w:marBottom w:val="0"/>
      <w:divBdr>
        <w:top w:val="none" w:color="auto" w:sz="0" w:space="0"/>
        <w:left w:val="none" w:color="auto" w:sz="0" w:space="0"/>
        <w:bottom w:val="none" w:color="auto" w:sz="0" w:space="0"/>
        <w:right w:val="none" w:color="auto" w:sz="0" w:space="0"/>
      </w:divBdr>
    </w:div>
    <w:div w:id="1389572324">
      <w:bodyDiv w:val="true"/>
      <w:marLeft w:val="0"/>
      <w:marRight w:val="0"/>
      <w:marTop w:val="0"/>
      <w:marBottom w:val="0"/>
      <w:divBdr>
        <w:top w:val="none" w:color="auto" w:sz="0" w:space="0"/>
        <w:left w:val="none" w:color="auto" w:sz="0" w:space="0"/>
        <w:bottom w:val="none" w:color="auto" w:sz="0" w:space="0"/>
        <w:right w:val="none" w:color="auto" w:sz="0" w:space="0"/>
      </w:divBdr>
    </w:div>
    <w:div w:id="1478494161">
      <w:bodyDiv w:val="true"/>
      <w:marLeft w:val="0"/>
      <w:marRight w:val="0"/>
      <w:marTop w:val="0"/>
      <w:marBottom w:val="0"/>
      <w:divBdr>
        <w:top w:val="none" w:color="auto" w:sz="0" w:space="0"/>
        <w:left w:val="none" w:color="auto" w:sz="0" w:space="0"/>
        <w:bottom w:val="none" w:color="auto" w:sz="0" w:space="0"/>
        <w:right w:val="none" w:color="auto" w:sz="0" w:space="0"/>
      </w:divBdr>
    </w:div>
    <w:div w:id="1552694410">
      <w:bodyDiv w:val="true"/>
      <w:marLeft w:val="0"/>
      <w:marRight w:val="0"/>
      <w:marTop w:val="0"/>
      <w:marBottom w:val="0"/>
      <w:divBdr>
        <w:top w:val="none" w:color="auto" w:sz="0" w:space="0"/>
        <w:left w:val="none" w:color="auto" w:sz="0" w:space="0"/>
        <w:bottom w:val="none" w:color="auto" w:sz="0" w:space="0"/>
        <w:right w:val="none" w:color="auto" w:sz="0" w:space="0"/>
      </w:divBdr>
    </w:div>
    <w:div w:id="1581676927">
      <w:bodyDiv w:val="true"/>
      <w:marLeft w:val="0"/>
      <w:marRight w:val="0"/>
      <w:marTop w:val="0"/>
      <w:marBottom w:val="0"/>
      <w:divBdr>
        <w:top w:val="none" w:color="auto" w:sz="0" w:space="0"/>
        <w:left w:val="none" w:color="auto" w:sz="0" w:space="0"/>
        <w:bottom w:val="none" w:color="auto" w:sz="0" w:space="0"/>
        <w:right w:val="none" w:color="auto" w:sz="0" w:space="0"/>
      </w:divBdr>
    </w:div>
    <w:div w:id="1590382620">
      <w:bodyDiv w:val="true"/>
      <w:marLeft w:val="0"/>
      <w:marRight w:val="0"/>
      <w:marTop w:val="0"/>
      <w:marBottom w:val="0"/>
      <w:divBdr>
        <w:top w:val="none" w:color="auto" w:sz="0" w:space="0"/>
        <w:left w:val="none" w:color="auto" w:sz="0" w:space="0"/>
        <w:bottom w:val="none" w:color="auto" w:sz="0" w:space="0"/>
        <w:right w:val="none" w:color="auto" w:sz="0" w:space="0"/>
      </w:divBdr>
    </w:div>
    <w:div w:id="1658804666">
      <w:bodyDiv w:val="true"/>
      <w:marLeft w:val="0"/>
      <w:marRight w:val="0"/>
      <w:marTop w:val="0"/>
      <w:marBottom w:val="0"/>
      <w:divBdr>
        <w:top w:val="none" w:color="auto" w:sz="0" w:space="0"/>
        <w:left w:val="none" w:color="auto" w:sz="0" w:space="0"/>
        <w:bottom w:val="none" w:color="auto" w:sz="0" w:space="0"/>
        <w:right w:val="none" w:color="auto" w:sz="0" w:space="0"/>
      </w:divBdr>
    </w:div>
    <w:div w:id="1682121618">
      <w:bodyDiv w:val="true"/>
      <w:marLeft w:val="0"/>
      <w:marRight w:val="0"/>
      <w:marTop w:val="0"/>
      <w:marBottom w:val="0"/>
      <w:divBdr>
        <w:top w:val="none" w:color="auto" w:sz="0" w:space="0"/>
        <w:left w:val="none" w:color="auto" w:sz="0" w:space="0"/>
        <w:bottom w:val="none" w:color="auto" w:sz="0" w:space="0"/>
        <w:right w:val="none" w:color="auto" w:sz="0" w:space="0"/>
      </w:divBdr>
    </w:div>
    <w:div w:id="1795247595">
      <w:bodyDiv w:val="true"/>
      <w:marLeft w:val="0"/>
      <w:marRight w:val="0"/>
      <w:marTop w:val="0"/>
      <w:marBottom w:val="0"/>
      <w:divBdr>
        <w:top w:val="none" w:color="auto" w:sz="0" w:space="0"/>
        <w:left w:val="none" w:color="auto" w:sz="0" w:space="0"/>
        <w:bottom w:val="none" w:color="auto" w:sz="0" w:space="0"/>
        <w:right w:val="none" w:color="auto" w:sz="0" w:space="0"/>
      </w:divBdr>
    </w:div>
    <w:div w:id="1834905529">
      <w:bodyDiv w:val="true"/>
      <w:marLeft w:val="0"/>
      <w:marRight w:val="0"/>
      <w:marTop w:val="0"/>
      <w:marBottom w:val="0"/>
      <w:divBdr>
        <w:top w:val="none" w:color="auto" w:sz="0" w:space="0"/>
        <w:left w:val="none" w:color="auto" w:sz="0" w:space="0"/>
        <w:bottom w:val="none" w:color="auto" w:sz="0" w:space="0"/>
        <w:right w:val="none" w:color="auto" w:sz="0" w:space="0"/>
      </w:divBdr>
    </w:div>
    <w:div w:id="1836218532">
      <w:bodyDiv w:val="true"/>
      <w:marLeft w:val="0"/>
      <w:marRight w:val="0"/>
      <w:marTop w:val="0"/>
      <w:marBottom w:val="0"/>
      <w:divBdr>
        <w:top w:val="none" w:color="auto" w:sz="0" w:space="0"/>
        <w:left w:val="none" w:color="auto" w:sz="0" w:space="0"/>
        <w:bottom w:val="none" w:color="auto" w:sz="0" w:space="0"/>
        <w:right w:val="none" w:color="auto" w:sz="0" w:space="0"/>
      </w:divBdr>
    </w:div>
    <w:div w:id="2034264787">
      <w:bodyDiv w:val="true"/>
      <w:marLeft w:val="0"/>
      <w:marRight w:val="0"/>
      <w:marTop w:val="0"/>
      <w:marBottom w:val="0"/>
      <w:divBdr>
        <w:top w:val="none" w:color="auto" w:sz="0" w:space="0"/>
        <w:left w:val="none" w:color="auto" w:sz="0" w:space="0"/>
        <w:bottom w:val="none" w:color="auto" w:sz="0" w:space="0"/>
        <w:right w:val="none" w:color="auto" w:sz="0" w:space="0"/>
      </w:divBdr>
    </w:div>
    <w:div w:id="2073890007">
      <w:bodyDiv w:val="true"/>
      <w:marLeft w:val="0"/>
      <w:marRight w:val="0"/>
      <w:marTop w:val="0"/>
      <w:marBottom w:val="0"/>
      <w:divBdr>
        <w:top w:val="none" w:color="auto" w:sz="0" w:space="0"/>
        <w:left w:val="none" w:color="auto" w:sz="0" w:space="0"/>
        <w:bottom w:val="none" w:color="auto" w:sz="0" w:space="0"/>
        <w:right w:val="none" w:color="auto" w:sz="0" w:space="0"/>
      </w:divBdr>
    </w:div>
    <w:div w:id="2095126437">
      <w:bodyDiv w:val="true"/>
      <w:marLeft w:val="0"/>
      <w:marRight w:val="0"/>
      <w:marTop w:val="0"/>
      <w:marBottom w:val="0"/>
      <w:divBdr>
        <w:top w:val="none" w:color="auto" w:sz="0" w:space="0"/>
        <w:left w:val="none" w:color="auto" w:sz="0" w:space="0"/>
        <w:bottom w:val="none" w:color="auto" w:sz="0" w:space="0"/>
        <w:right w:val="none" w:color="auto" w:sz="0" w:space="0"/>
      </w:divBdr>
    </w:div>
    <w:div w:id="21336677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E37B2E16-E6B9-43AB-A84B-E723C354B9FB}">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6</properties:Pages>
  <properties:Words>2379</properties:Words>
  <properties:Characters>13563</properties:Characters>
  <properties:Lines>113</properties:Lines>
  <properties:Paragraphs>31</properties:Paragraphs>
  <properties:TotalTime>98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XXI-G-3895-02</vt:lpstr>
      <vt:lpstr> XXI-G-3895-02</vt:lpstr>
    </vt:vector>
  </properties:TitlesOfParts>
  <properties:LinksUpToDate>false</properties:LinksUpToDate>
  <properties:CharactersWithSpaces>15911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2026-03-25T09:35:00Z</dcterms:created>
  <dc:creator>Diana Pavlecic</dc:creator>
  <cp:keywords/>
  <cp:lastModifiedBy>Kristina Košćec_Kušić</cp:lastModifiedBy>
  <cp:lastPrinted>2022-11-29T09:04:00Z</cp:lastPrinted>
  <dcterms:modified xmlns:xsi="http://www.w3.org/2001/XMLSchema-instance" xsi:type="dcterms:W3CDTF">2026-03-30T11:52:00Z</dcterms:modified>
  <cp:revision>21</cp:revision>
  <dc:subject/>
  <dc:title>XXI-G-3895-02</dc:title>
</cp:coreProperties>
</file>